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10" w:line="224" w:lineRule="auto"/>
        <w:ind w:left="29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8"/>
          <w:sz w:val="34"/>
          <w:szCs w:val="34"/>
        </w:rPr>
        <w:t>附件</w:t>
      </w:r>
    </w:p>
    <w:p>
      <w:pPr>
        <w:spacing w:before="156" w:line="219" w:lineRule="auto"/>
        <w:ind w:left="270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概念验证服务申报表</w:t>
      </w:r>
    </w:p>
    <w:bookmarkEnd w:id="0"/>
    <w:p/>
    <w:p>
      <w:pPr>
        <w:spacing w:line="37" w:lineRule="exact"/>
      </w:pPr>
    </w:p>
    <w:tbl>
      <w:tblPr>
        <w:tblStyle w:val="4"/>
        <w:tblW w:w="92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548"/>
        <w:gridCol w:w="1064"/>
        <w:gridCol w:w="774"/>
        <w:gridCol w:w="1828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spacing w:before="216" w:line="219" w:lineRule="auto"/>
              <w:ind w:left="4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210" w:line="221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pacing w:before="215" w:line="220" w:lineRule="auto"/>
              <w:ind w:left="4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212" w:line="219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33" w:type="dxa"/>
            <w:vAlign w:val="top"/>
          </w:tcPr>
          <w:p>
            <w:pPr>
              <w:spacing w:before="223" w:line="219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所在部门</w:t>
            </w:r>
          </w:p>
        </w:tc>
        <w:tc>
          <w:tcPr>
            <w:tcW w:w="745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548" w:type="dxa"/>
            <w:vAlign w:val="top"/>
          </w:tcPr>
          <w:p>
            <w:pPr>
              <w:spacing w:before="224" w:line="219" w:lineRule="auto"/>
              <w:ind w:left="4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214" w:line="219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pacing w:before="233" w:line="215" w:lineRule="auto"/>
              <w:ind w:left="4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215" w:line="220" w:lineRule="auto"/>
              <w:ind w:left="3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33" w:type="dxa"/>
            <w:vAlign w:val="top"/>
          </w:tcPr>
          <w:p>
            <w:pPr>
              <w:spacing w:before="235" w:line="213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45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83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所属领域</w:t>
            </w:r>
          </w:p>
        </w:tc>
        <w:tc>
          <w:tcPr>
            <w:tcW w:w="7451" w:type="dxa"/>
            <w:gridSpan w:val="5"/>
            <w:vAlign w:val="top"/>
          </w:tcPr>
          <w:p>
            <w:pPr>
              <w:spacing w:before="215" w:line="226" w:lineRule="auto"/>
              <w:ind w:left="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□集成电路□新型显示□网络与信息安全□城市安全□生物医药</w:t>
            </w:r>
          </w:p>
          <w:p>
            <w:pPr>
              <w:spacing w:before="249" w:line="331" w:lineRule="auto"/>
              <w:ind w:left="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□量子□人工智能□新能源汽车和智能网联汽车□新材料□高端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装备□光伏及新能源□智能家电□节能环保□绿色食品及现代种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>业□创意文化□空天信息□元宇宙□氢能□其他：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3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成果水平</w:t>
            </w:r>
          </w:p>
        </w:tc>
        <w:tc>
          <w:tcPr>
            <w:tcW w:w="7451" w:type="dxa"/>
            <w:gridSpan w:val="5"/>
            <w:vAlign w:val="top"/>
          </w:tcPr>
          <w:p>
            <w:pPr>
              <w:spacing w:before="227" w:line="226" w:lineRule="auto"/>
              <w:ind w:left="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国际领先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□国际先进</w:t>
            </w:r>
            <w:r>
              <w:rPr>
                <w:rFonts w:ascii="宋体" w:hAnsi="宋体" w:eastAsia="宋体" w:cs="宋体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国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内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领</w:t>
            </w:r>
            <w:r>
              <w:rPr>
                <w:rFonts w:ascii="宋体" w:hAnsi="宋体" w:eastAsia="宋体" w:cs="宋体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先</w:t>
            </w:r>
          </w:p>
          <w:p>
            <w:pPr>
              <w:spacing w:before="207" w:line="219" w:lineRule="auto"/>
              <w:ind w:left="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□国内先进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position w:val="-1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47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28"/>
                <w:szCs w:val="28"/>
              </w:rPr>
              <w:t>其</w:t>
            </w:r>
            <w:r>
              <w:rPr>
                <w:rFonts w:ascii="宋体" w:hAnsi="宋体" w:eastAsia="宋体" w:cs="宋体"/>
                <w:spacing w:val="-47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28"/>
                <w:szCs w:val="28"/>
              </w:rPr>
              <w:t>他</w:t>
            </w:r>
            <w:r>
              <w:rPr>
                <w:rFonts w:ascii="宋体" w:hAnsi="宋体" w:eastAsia="宋体" w:cs="宋体"/>
                <w:spacing w:val="-59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3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成果来源</w:t>
            </w:r>
          </w:p>
        </w:tc>
        <w:tc>
          <w:tcPr>
            <w:tcW w:w="2612" w:type="dxa"/>
            <w:gridSpan w:val="2"/>
            <w:tcBorders>
              <w:right w:val="nil"/>
            </w:tcBorders>
            <w:vAlign w:val="top"/>
          </w:tcPr>
          <w:p>
            <w:pPr>
              <w:spacing w:before="237" w:line="582" w:lineRule="exact"/>
              <w:ind w:left="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3"/>
                <w:sz w:val="28"/>
                <w:szCs w:val="28"/>
              </w:rPr>
              <w:t>□国家科技计划</w:t>
            </w:r>
          </w:p>
          <w:p>
            <w:pPr>
              <w:spacing w:before="1" w:line="197" w:lineRule="auto"/>
              <w:ind w:left="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自主研发</w:t>
            </w:r>
          </w:p>
        </w:tc>
        <w:tc>
          <w:tcPr>
            <w:tcW w:w="4839" w:type="dxa"/>
            <w:gridSpan w:val="3"/>
            <w:tcBorders>
              <w:left w:val="nil"/>
            </w:tcBorders>
            <w:vAlign w:val="top"/>
          </w:tcPr>
          <w:p>
            <w:pPr>
              <w:spacing w:before="246" w:line="219" w:lineRule="auto"/>
              <w:ind w:left="6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□省、市科技计划(攻关)项目</w:t>
            </w:r>
          </w:p>
          <w:p>
            <w:pPr>
              <w:spacing w:before="220" w:line="211" w:lineRule="auto"/>
              <w:ind w:left="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其</w:t>
            </w:r>
            <w:r>
              <w:rPr>
                <w:rFonts w:ascii="宋体" w:hAnsi="宋体" w:eastAsia="宋体" w:cs="宋体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他</w:t>
            </w:r>
            <w:r>
              <w:rPr>
                <w:rFonts w:ascii="宋体" w:hAnsi="宋体" w:eastAsia="宋体" w:cs="宋体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33" w:type="dxa"/>
            <w:vAlign w:val="top"/>
          </w:tcPr>
          <w:p>
            <w:pPr>
              <w:spacing w:before="239" w:line="243" w:lineRule="auto"/>
              <w:ind w:left="624" w:right="65" w:hanging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预期成果转化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形式</w:t>
            </w:r>
          </w:p>
        </w:tc>
        <w:tc>
          <w:tcPr>
            <w:tcW w:w="7451" w:type="dxa"/>
            <w:gridSpan w:val="5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□技术转让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□技术许可□作价投资成立企业□其他：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284" w:type="dxa"/>
            <w:gridSpan w:val="6"/>
            <w:vAlign w:val="top"/>
          </w:tcPr>
          <w:p>
            <w:pPr>
              <w:spacing w:before="226" w:line="380" w:lineRule="auto"/>
              <w:ind w:left="4" w:right="13" w:firstLine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概念验证项目简介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(建议围绕科技成果研发背景、针对主要问题、创新性或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技术先进性、预期成果转化规模及市场应用前景等方面进行概括性描述，不</w:t>
            </w:r>
          </w:p>
          <w:p>
            <w:pPr>
              <w:spacing w:line="218" w:lineRule="auto"/>
              <w:ind w:left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超过1000字，可另附纸)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TRmZTJlMTI4YmQxOTM1ODc4MzFkYTlmNzM3M2YifQ=="/>
  </w:docVars>
  <w:rsids>
    <w:rsidRoot w:val="4C8B4442"/>
    <w:rsid w:val="4C8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2023-09-22T00:43:00Z</dcterms:created>
  <dc:creator>tesbelle</dc:creator>
  <cp:lastModifiedBy>tesbelle</cp:lastModifiedBy>
  <dcterms:modified xsi:type="dcterms:W3CDTF">2023-09-22T00:43:46Z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5B09A2EE5F2443379DCB2137E64306CF_11</vt:lpwstr>
  </property>
</Properties>
</file>