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8C41F" w14:textId="0BDBC1BB" w:rsidR="001C00DE" w:rsidRPr="001C00DE" w:rsidRDefault="001C00DE" w:rsidP="001C00DE">
      <w:pPr>
        <w:widowControl/>
        <w:shd w:val="clear" w:color="auto" w:fill="FFFFFF"/>
        <w:jc w:val="center"/>
        <w:rPr>
          <w:rFonts w:eastAsiaTheme="minorHAnsi" w:cs="Segoe UI"/>
          <w:color w:val="333333"/>
          <w:kern w:val="0"/>
          <w:sz w:val="44"/>
          <w:szCs w:val="44"/>
        </w:rPr>
      </w:pPr>
      <w:bookmarkStart w:id="0" w:name="_GoBack"/>
      <w:r w:rsidRPr="001C00DE">
        <w:rPr>
          <w:rFonts w:eastAsiaTheme="minorHAnsi" w:cs="Segoe UI"/>
          <w:b/>
          <w:bCs/>
          <w:color w:val="333333"/>
          <w:kern w:val="0"/>
          <w:sz w:val="44"/>
          <w:szCs w:val="44"/>
        </w:rPr>
        <w:t>就业协议书(纸质</w:t>
      </w:r>
      <w:r w:rsidR="00E77EB8">
        <w:rPr>
          <w:rFonts w:eastAsiaTheme="minorHAnsi" w:cs="Segoe UI" w:hint="eastAsia"/>
          <w:b/>
          <w:bCs/>
          <w:color w:val="333333"/>
          <w:kern w:val="0"/>
          <w:sz w:val="44"/>
          <w:szCs w:val="44"/>
        </w:rPr>
        <w:t>三方协议</w:t>
      </w:r>
      <w:r w:rsidRPr="001C00DE">
        <w:rPr>
          <w:rFonts w:eastAsiaTheme="minorHAnsi" w:cs="Segoe UI"/>
          <w:b/>
          <w:bCs/>
          <w:color w:val="333333"/>
          <w:kern w:val="0"/>
          <w:sz w:val="44"/>
          <w:szCs w:val="44"/>
        </w:rPr>
        <w:t>)使用管理规定</w:t>
      </w:r>
    </w:p>
    <w:p w14:paraId="4547B5BA" w14:textId="77777777" w:rsidR="001C00DE" w:rsidRPr="00E77EB8" w:rsidRDefault="001C00DE" w:rsidP="00E77EB8">
      <w:pPr>
        <w:ind w:firstLineChars="200" w:firstLine="420"/>
      </w:pPr>
    </w:p>
    <w:p w14:paraId="55D8BF9D" w14:textId="08A3DEA8" w:rsidR="001C00DE" w:rsidRPr="00E77EB8" w:rsidRDefault="001C00DE" w:rsidP="00E77EB8">
      <w:pPr>
        <w:ind w:firstLineChars="200" w:firstLine="480"/>
        <w:rPr>
          <w:rFonts w:hint="eastAsia"/>
          <w:sz w:val="24"/>
          <w:szCs w:val="24"/>
        </w:rPr>
      </w:pPr>
      <w:r w:rsidRPr="00E77EB8">
        <w:rPr>
          <w:rFonts w:hint="eastAsia"/>
          <w:sz w:val="24"/>
          <w:szCs w:val="24"/>
        </w:rPr>
        <w:t>《中国科学技术大学毕业生就业协议书》（以下简称</w:t>
      </w:r>
      <w:r w:rsidR="00E77EB8">
        <w:rPr>
          <w:rFonts w:hint="eastAsia"/>
          <w:sz w:val="24"/>
          <w:szCs w:val="24"/>
        </w:rPr>
        <w:t>纸质三</w:t>
      </w:r>
      <w:proofErr w:type="gramStart"/>
      <w:r w:rsidR="00E77EB8">
        <w:rPr>
          <w:rFonts w:hint="eastAsia"/>
          <w:sz w:val="24"/>
          <w:szCs w:val="24"/>
        </w:rPr>
        <w:t>方</w:t>
      </w:r>
      <w:r w:rsidRPr="00E77EB8">
        <w:rPr>
          <w:rFonts w:hint="eastAsia"/>
          <w:sz w:val="24"/>
          <w:szCs w:val="24"/>
        </w:rPr>
        <w:t>就业</w:t>
      </w:r>
      <w:proofErr w:type="gramEnd"/>
      <w:r w:rsidRPr="00E77EB8">
        <w:rPr>
          <w:rFonts w:hint="eastAsia"/>
          <w:sz w:val="24"/>
          <w:szCs w:val="24"/>
        </w:rPr>
        <w:t>协议书）是毕业生和用人单位在正式确立劳动人事关系前，经双向选择，在规定期限内就确立就业关系、明确双方权利和义务而达成的书面协议；是用人单位确认毕业生相关信息真实可靠以及接受毕业生的重要凭据；是学校进行毕业生就业管理、编制就业方案、为毕业生办理《就业报到证》等有关事项的重要依据。</w:t>
      </w:r>
    </w:p>
    <w:p w14:paraId="773BC8AB" w14:textId="77777777" w:rsidR="001C00DE" w:rsidRPr="00E77EB8" w:rsidRDefault="001C00DE" w:rsidP="00E77EB8">
      <w:pPr>
        <w:ind w:firstLineChars="200" w:firstLine="480"/>
        <w:rPr>
          <w:rFonts w:hint="eastAsia"/>
          <w:sz w:val="24"/>
          <w:szCs w:val="24"/>
        </w:rPr>
      </w:pPr>
      <w:r w:rsidRPr="00E77EB8">
        <w:rPr>
          <w:rFonts w:hint="eastAsia"/>
          <w:sz w:val="24"/>
          <w:szCs w:val="24"/>
        </w:rPr>
        <w:t>一、就业协议书的适用范围</w:t>
      </w:r>
    </w:p>
    <w:p w14:paraId="4B8E31C5" w14:textId="77777777" w:rsidR="001C00DE" w:rsidRPr="00E77EB8" w:rsidRDefault="001C00DE" w:rsidP="00E77EB8">
      <w:pPr>
        <w:ind w:firstLineChars="200" w:firstLine="480"/>
        <w:rPr>
          <w:rFonts w:hint="eastAsia"/>
          <w:sz w:val="24"/>
          <w:szCs w:val="24"/>
        </w:rPr>
      </w:pPr>
      <w:r w:rsidRPr="00E77EB8">
        <w:rPr>
          <w:rFonts w:hint="eastAsia"/>
          <w:sz w:val="24"/>
          <w:szCs w:val="24"/>
        </w:rPr>
        <w:t>就业协议书适用于我校非定向培养的本科毕业生和毕业研究生，在其落实就业单位后，与用人单位签订就业协议，或其与人才服务机构签订人事代理协议时使用。</w:t>
      </w:r>
    </w:p>
    <w:p w14:paraId="291830E7" w14:textId="77777777" w:rsidR="001C00DE" w:rsidRPr="00E77EB8" w:rsidRDefault="001C00DE" w:rsidP="00E77EB8">
      <w:pPr>
        <w:ind w:firstLineChars="200" w:firstLine="480"/>
        <w:rPr>
          <w:rFonts w:hint="eastAsia"/>
          <w:sz w:val="24"/>
          <w:szCs w:val="24"/>
        </w:rPr>
      </w:pPr>
      <w:r w:rsidRPr="00E77EB8">
        <w:rPr>
          <w:rFonts w:hint="eastAsia"/>
          <w:sz w:val="24"/>
          <w:szCs w:val="24"/>
        </w:rPr>
        <w:t>二、就业协议书的申领</w:t>
      </w:r>
    </w:p>
    <w:p w14:paraId="2018DBB2" w14:textId="4C172429" w:rsidR="001C00DE" w:rsidRPr="00E77EB8" w:rsidRDefault="001C00DE" w:rsidP="00E77EB8">
      <w:pPr>
        <w:ind w:firstLineChars="200" w:firstLine="480"/>
        <w:rPr>
          <w:rFonts w:hint="eastAsia"/>
          <w:sz w:val="24"/>
          <w:szCs w:val="24"/>
        </w:rPr>
      </w:pPr>
      <w:r w:rsidRPr="00E77EB8">
        <w:rPr>
          <w:rFonts w:hint="eastAsia"/>
          <w:sz w:val="24"/>
          <w:szCs w:val="24"/>
        </w:rPr>
        <w:t>就业协议书由我校根据教育部、安徽省教育厅有关要求统一印制，统一编号，一式四份，复印无效。学校就业指导服务中心于10月下旬将就业协议书统一发到各学院（单位），有就业意向的毕业生自行到所在学院（单位）申领。各学院（单位）应有专人管理，发放时登记就业协议书编号和领取人学号，不得重发，不得转借。</w:t>
      </w:r>
    </w:p>
    <w:p w14:paraId="74B103F8" w14:textId="77777777" w:rsidR="001C00DE" w:rsidRPr="00E77EB8" w:rsidRDefault="001C00DE" w:rsidP="00E77EB8">
      <w:pPr>
        <w:ind w:firstLineChars="200" w:firstLine="480"/>
        <w:rPr>
          <w:rFonts w:hint="eastAsia"/>
          <w:sz w:val="24"/>
          <w:szCs w:val="24"/>
        </w:rPr>
      </w:pPr>
      <w:r w:rsidRPr="00E77EB8">
        <w:rPr>
          <w:rFonts w:hint="eastAsia"/>
          <w:sz w:val="24"/>
          <w:szCs w:val="24"/>
        </w:rPr>
        <w:t>三、就业协议书的签订和备案</w:t>
      </w:r>
    </w:p>
    <w:p w14:paraId="45F225CC" w14:textId="77777777" w:rsidR="001C00DE" w:rsidRPr="00E77EB8" w:rsidRDefault="001C00DE" w:rsidP="00E77EB8">
      <w:pPr>
        <w:ind w:firstLineChars="200" w:firstLine="480"/>
        <w:rPr>
          <w:rFonts w:hint="eastAsia"/>
          <w:sz w:val="24"/>
          <w:szCs w:val="24"/>
        </w:rPr>
      </w:pPr>
      <w:r w:rsidRPr="00E77EB8">
        <w:rPr>
          <w:rFonts w:hint="eastAsia"/>
          <w:sz w:val="24"/>
          <w:szCs w:val="24"/>
        </w:rPr>
        <w:t>1．毕业生和用人单位双方经过充分洽谈，达成一致后，毕业生本人如实填写“毕业生基本信息”栏，在“毕业生意见”栏写明“愿意到××单位工作”并签名；用人单位如实填写“用人单位基本信息”栏，有档案和户口管理权的用人单位可直接在“用人单位意见”栏签字盖章；没有档案和户口管理权的用人单位须经上级主管部门或人才服务机构签字盖章，也可另附当地人事局审批函（如北京、上海、深圳、杭州市等）。</w:t>
      </w:r>
    </w:p>
    <w:p w14:paraId="75A0E1BE" w14:textId="77777777" w:rsidR="001C00DE" w:rsidRPr="00E77EB8" w:rsidRDefault="001C00DE" w:rsidP="00E77EB8">
      <w:pPr>
        <w:ind w:firstLineChars="200" w:firstLine="480"/>
        <w:rPr>
          <w:rFonts w:hint="eastAsia"/>
          <w:sz w:val="24"/>
          <w:szCs w:val="24"/>
        </w:rPr>
      </w:pPr>
      <w:r w:rsidRPr="00E77EB8">
        <w:rPr>
          <w:rFonts w:hint="eastAsia"/>
          <w:sz w:val="24"/>
          <w:szCs w:val="24"/>
        </w:rPr>
        <w:t>2．毕业生与用人单位签订就业协议书后，须</w:t>
      </w:r>
      <w:proofErr w:type="gramStart"/>
      <w:r w:rsidRPr="00E77EB8">
        <w:rPr>
          <w:rFonts w:hint="eastAsia"/>
          <w:sz w:val="24"/>
          <w:szCs w:val="24"/>
        </w:rPr>
        <w:t>在微信小</w:t>
      </w:r>
      <w:proofErr w:type="gramEnd"/>
      <w:r w:rsidRPr="00E77EB8">
        <w:rPr>
          <w:rFonts w:hint="eastAsia"/>
          <w:sz w:val="24"/>
          <w:szCs w:val="24"/>
        </w:rPr>
        <w:t>程序“中国科大就业服务平台”中维护相关信息。登录小程序后在“派遣”菜单中依次维护好“生源信息”、“本人及家庭联系方式”和“就业信息”。</w:t>
      </w:r>
    </w:p>
    <w:p w14:paraId="38011FAC" w14:textId="77777777" w:rsidR="001C00DE" w:rsidRPr="00E77EB8" w:rsidRDefault="001C00DE" w:rsidP="00E77EB8">
      <w:pPr>
        <w:ind w:firstLineChars="200" w:firstLine="480"/>
        <w:rPr>
          <w:rFonts w:hint="eastAsia"/>
          <w:sz w:val="24"/>
          <w:szCs w:val="24"/>
        </w:rPr>
      </w:pPr>
      <w:r w:rsidRPr="00E77EB8">
        <w:rPr>
          <w:rFonts w:hint="eastAsia"/>
          <w:sz w:val="24"/>
          <w:szCs w:val="24"/>
        </w:rPr>
        <w:lastRenderedPageBreak/>
        <w:t>3．毕业生和用人单位已经签订的就业协议书，经毕业生所在院系（单位）就业工作负责人签字盖章、登记备案，再到校就业指导办公室审核签章（外地研究所毕业生的就业协议书由研究所统一加盖</w:t>
      </w:r>
      <w:proofErr w:type="gramStart"/>
      <w:r w:rsidRPr="00E77EB8">
        <w:rPr>
          <w:rFonts w:hint="eastAsia"/>
          <w:sz w:val="24"/>
          <w:szCs w:val="24"/>
        </w:rPr>
        <w:t>校就业</w:t>
      </w:r>
      <w:proofErr w:type="gramEnd"/>
      <w:r w:rsidRPr="00E77EB8">
        <w:rPr>
          <w:rFonts w:hint="eastAsia"/>
          <w:sz w:val="24"/>
          <w:szCs w:val="24"/>
        </w:rPr>
        <w:t>指导服务中心公章）。</w:t>
      </w:r>
    </w:p>
    <w:p w14:paraId="1E28E7D2" w14:textId="77777777" w:rsidR="001C00DE" w:rsidRPr="00E77EB8" w:rsidRDefault="001C00DE" w:rsidP="00E77EB8">
      <w:pPr>
        <w:ind w:firstLineChars="200" w:firstLine="480"/>
        <w:rPr>
          <w:rFonts w:hint="eastAsia"/>
          <w:sz w:val="24"/>
          <w:szCs w:val="24"/>
        </w:rPr>
      </w:pPr>
      <w:r w:rsidRPr="00E77EB8">
        <w:rPr>
          <w:rFonts w:hint="eastAsia"/>
          <w:sz w:val="24"/>
          <w:szCs w:val="24"/>
        </w:rPr>
        <w:t>4．就业协议书一式四份，分别由</w:t>
      </w:r>
      <w:proofErr w:type="gramStart"/>
      <w:r w:rsidRPr="00E77EB8">
        <w:rPr>
          <w:rFonts w:hint="eastAsia"/>
          <w:sz w:val="24"/>
          <w:szCs w:val="24"/>
        </w:rPr>
        <w:t>校就业</w:t>
      </w:r>
      <w:proofErr w:type="gramEnd"/>
      <w:r w:rsidRPr="00E77EB8">
        <w:rPr>
          <w:rFonts w:hint="eastAsia"/>
          <w:sz w:val="24"/>
          <w:szCs w:val="24"/>
        </w:rPr>
        <w:t>指导办公室、用人单位、毕业生本人、毕业生所在学院（单位）各执一份。</w:t>
      </w:r>
    </w:p>
    <w:p w14:paraId="22523111" w14:textId="77777777" w:rsidR="001C00DE" w:rsidRPr="00E77EB8" w:rsidRDefault="001C00DE" w:rsidP="00E77EB8">
      <w:pPr>
        <w:ind w:firstLineChars="200" w:firstLine="480"/>
        <w:rPr>
          <w:rFonts w:hint="eastAsia"/>
          <w:sz w:val="24"/>
          <w:szCs w:val="24"/>
        </w:rPr>
      </w:pPr>
      <w:r w:rsidRPr="00E77EB8">
        <w:rPr>
          <w:rFonts w:hint="eastAsia"/>
          <w:sz w:val="24"/>
          <w:szCs w:val="24"/>
        </w:rPr>
        <w:t>外地研究所毕业生的就业协议书第一联由各培养单位统一寄回学校就业指导服务中心（</w:t>
      </w:r>
      <w:proofErr w:type="gramStart"/>
      <w:r w:rsidRPr="00E77EB8">
        <w:rPr>
          <w:rFonts w:hint="eastAsia"/>
          <w:sz w:val="24"/>
          <w:szCs w:val="24"/>
        </w:rPr>
        <w:t>各毕业</w:t>
      </w:r>
      <w:proofErr w:type="gramEnd"/>
      <w:r w:rsidRPr="00E77EB8">
        <w:rPr>
          <w:rFonts w:hint="eastAsia"/>
          <w:sz w:val="24"/>
          <w:szCs w:val="24"/>
        </w:rPr>
        <w:t>批次寄回就业协议书截止时间：3月5日，6月5日和11月5日）。</w:t>
      </w:r>
    </w:p>
    <w:p w14:paraId="4631217B" w14:textId="77777777" w:rsidR="001C00DE" w:rsidRPr="00E77EB8" w:rsidRDefault="001C00DE" w:rsidP="00E77EB8">
      <w:pPr>
        <w:ind w:firstLineChars="200" w:firstLine="480"/>
        <w:rPr>
          <w:rFonts w:hint="eastAsia"/>
          <w:sz w:val="24"/>
          <w:szCs w:val="24"/>
        </w:rPr>
      </w:pPr>
      <w:r w:rsidRPr="00E77EB8">
        <w:rPr>
          <w:rFonts w:hint="eastAsia"/>
          <w:sz w:val="24"/>
          <w:szCs w:val="24"/>
        </w:rPr>
        <w:t>说明：毕业生和用人单位为签订就业协议书的主体，双方签字盖章后的协议书即视为生效。按签约流程顺序，就业协议书是由学生本人提供给用人单位，再由用人单位盖章之后返还给学生本人。故，不允许学生在用人单位盖章后，想违约，而以个人没有签名等为由，擅自将就业协议书不上交或不办理解约手续。此情况一经发现，学院不再为其出具第二份就业协议书。</w:t>
      </w:r>
    </w:p>
    <w:p w14:paraId="65DE5063" w14:textId="77777777" w:rsidR="001C00DE" w:rsidRPr="00E77EB8" w:rsidRDefault="001C00DE" w:rsidP="00E77EB8">
      <w:pPr>
        <w:ind w:firstLineChars="200" w:firstLine="480"/>
        <w:rPr>
          <w:rFonts w:hint="eastAsia"/>
          <w:sz w:val="24"/>
          <w:szCs w:val="24"/>
        </w:rPr>
      </w:pPr>
      <w:r w:rsidRPr="00E77EB8">
        <w:rPr>
          <w:rFonts w:hint="eastAsia"/>
          <w:sz w:val="24"/>
          <w:szCs w:val="24"/>
        </w:rPr>
        <w:t>四、就业协议书的解除</w:t>
      </w:r>
    </w:p>
    <w:p w14:paraId="1CBEC49A" w14:textId="77777777" w:rsidR="001C00DE" w:rsidRPr="00E77EB8" w:rsidRDefault="001C00DE" w:rsidP="00E77EB8">
      <w:pPr>
        <w:ind w:firstLineChars="200" w:firstLine="480"/>
        <w:rPr>
          <w:rFonts w:hint="eastAsia"/>
          <w:sz w:val="24"/>
          <w:szCs w:val="24"/>
        </w:rPr>
      </w:pPr>
      <w:r w:rsidRPr="00E77EB8">
        <w:rPr>
          <w:rFonts w:hint="eastAsia"/>
          <w:sz w:val="24"/>
          <w:szCs w:val="24"/>
        </w:rPr>
        <w:t>为了使我校毕业生能拥有稳定的就业市场和良好的整体就业环境，希望所有的毕业生遵循“诚信签约”的原则，慎重签约、不随意违约。</w:t>
      </w:r>
    </w:p>
    <w:p w14:paraId="5D890B3B" w14:textId="77777777" w:rsidR="001C00DE" w:rsidRPr="00E77EB8" w:rsidRDefault="001C00DE" w:rsidP="00E77EB8">
      <w:pPr>
        <w:ind w:firstLineChars="200" w:firstLine="480"/>
        <w:rPr>
          <w:rFonts w:hint="eastAsia"/>
          <w:sz w:val="24"/>
          <w:szCs w:val="24"/>
        </w:rPr>
      </w:pPr>
      <w:r w:rsidRPr="00E77EB8">
        <w:rPr>
          <w:rFonts w:hint="eastAsia"/>
          <w:sz w:val="24"/>
          <w:szCs w:val="24"/>
        </w:rPr>
        <w:t>毕业生如果确因特殊原因不能履约，须按照学校的规定和流程办理相关手续，违约事宜主要由签约双方协调解决。具体办理流程如下：</w:t>
      </w:r>
    </w:p>
    <w:p w14:paraId="6D80B49E" w14:textId="77777777" w:rsidR="001C00DE" w:rsidRPr="00E77EB8" w:rsidRDefault="001C00DE" w:rsidP="00E77EB8">
      <w:pPr>
        <w:ind w:firstLineChars="200" w:firstLine="480"/>
        <w:rPr>
          <w:rFonts w:hint="eastAsia"/>
          <w:sz w:val="24"/>
          <w:szCs w:val="24"/>
        </w:rPr>
      </w:pPr>
      <w:r w:rsidRPr="00E77EB8">
        <w:rPr>
          <w:rFonts w:hint="eastAsia"/>
          <w:sz w:val="24"/>
          <w:szCs w:val="24"/>
        </w:rPr>
        <w:t>1．学校受理解约手续起始时间为：毕业当年元旦假期后。</w:t>
      </w:r>
    </w:p>
    <w:p w14:paraId="7D9DF799" w14:textId="77777777" w:rsidR="001C00DE" w:rsidRPr="00E77EB8" w:rsidRDefault="001C00DE" w:rsidP="00E77EB8">
      <w:pPr>
        <w:ind w:firstLineChars="200" w:firstLine="480"/>
        <w:rPr>
          <w:rFonts w:hint="eastAsia"/>
          <w:sz w:val="24"/>
          <w:szCs w:val="24"/>
        </w:rPr>
      </w:pPr>
      <w:r w:rsidRPr="00E77EB8">
        <w:rPr>
          <w:rFonts w:hint="eastAsia"/>
          <w:sz w:val="24"/>
          <w:szCs w:val="24"/>
        </w:rPr>
        <w:t>2．毕业生向用人单位提交“解约申请”；</w:t>
      </w:r>
    </w:p>
    <w:p w14:paraId="30309F7F" w14:textId="77777777" w:rsidR="001C00DE" w:rsidRPr="00E77EB8" w:rsidRDefault="001C00DE" w:rsidP="00E77EB8">
      <w:pPr>
        <w:ind w:firstLineChars="200" w:firstLine="480"/>
        <w:rPr>
          <w:rFonts w:hint="eastAsia"/>
          <w:sz w:val="24"/>
          <w:szCs w:val="24"/>
        </w:rPr>
      </w:pPr>
      <w:r w:rsidRPr="00E77EB8">
        <w:rPr>
          <w:rFonts w:hint="eastAsia"/>
          <w:sz w:val="24"/>
          <w:szCs w:val="24"/>
        </w:rPr>
        <w:t>3．用人单位出具书面的同意与该毕业生解除就业协议的证明，证明必须盖有用人单位人事部门公章；</w:t>
      </w:r>
    </w:p>
    <w:p w14:paraId="546388CD" w14:textId="77777777" w:rsidR="001C00DE" w:rsidRPr="00E77EB8" w:rsidRDefault="001C00DE" w:rsidP="00E77EB8">
      <w:pPr>
        <w:ind w:firstLineChars="200" w:firstLine="480"/>
        <w:rPr>
          <w:rFonts w:hint="eastAsia"/>
          <w:sz w:val="24"/>
          <w:szCs w:val="24"/>
        </w:rPr>
      </w:pPr>
      <w:r w:rsidRPr="00E77EB8">
        <w:rPr>
          <w:rFonts w:hint="eastAsia"/>
          <w:sz w:val="24"/>
          <w:szCs w:val="24"/>
        </w:rPr>
        <w:t>4．毕业生持“解约证明”原件到所在院系换领新的就业协议书，原就业协议书应退还所在院系（第一联已交学校的留存在就业办，</w:t>
      </w:r>
      <w:proofErr w:type="gramStart"/>
      <w:r w:rsidRPr="00E77EB8">
        <w:rPr>
          <w:rFonts w:hint="eastAsia"/>
          <w:sz w:val="24"/>
          <w:szCs w:val="24"/>
        </w:rPr>
        <w:t>第二联若用人</w:t>
      </w:r>
      <w:proofErr w:type="gramEnd"/>
      <w:r w:rsidRPr="00E77EB8">
        <w:rPr>
          <w:rFonts w:hint="eastAsia"/>
          <w:sz w:val="24"/>
          <w:szCs w:val="24"/>
        </w:rPr>
        <w:t>单位已留存可不必要回）；</w:t>
      </w:r>
    </w:p>
    <w:p w14:paraId="09840D1F" w14:textId="77777777" w:rsidR="001C00DE" w:rsidRPr="00E77EB8" w:rsidRDefault="001C00DE" w:rsidP="00E77EB8">
      <w:pPr>
        <w:ind w:firstLineChars="200" w:firstLine="480"/>
        <w:rPr>
          <w:rFonts w:hint="eastAsia"/>
          <w:sz w:val="24"/>
          <w:szCs w:val="24"/>
        </w:rPr>
      </w:pPr>
      <w:r w:rsidRPr="00E77EB8">
        <w:rPr>
          <w:rFonts w:hint="eastAsia"/>
          <w:sz w:val="24"/>
          <w:szCs w:val="24"/>
        </w:rPr>
        <w:lastRenderedPageBreak/>
        <w:t>5．毕业生将“解约证明”复印件交至</w:t>
      </w:r>
      <w:proofErr w:type="gramStart"/>
      <w:r w:rsidRPr="00E77EB8">
        <w:rPr>
          <w:rFonts w:hint="eastAsia"/>
          <w:sz w:val="24"/>
          <w:szCs w:val="24"/>
        </w:rPr>
        <w:t>校就业</w:t>
      </w:r>
      <w:proofErr w:type="gramEnd"/>
      <w:r w:rsidRPr="00E77EB8">
        <w:rPr>
          <w:rFonts w:hint="eastAsia"/>
          <w:sz w:val="24"/>
          <w:szCs w:val="24"/>
        </w:rPr>
        <w:t>指导办公室备案；</w:t>
      </w:r>
    </w:p>
    <w:p w14:paraId="29F82046" w14:textId="77777777" w:rsidR="001C00DE" w:rsidRPr="00E77EB8" w:rsidRDefault="001C00DE" w:rsidP="00E77EB8">
      <w:pPr>
        <w:ind w:firstLineChars="200" w:firstLine="480"/>
        <w:rPr>
          <w:rFonts w:hint="eastAsia"/>
          <w:sz w:val="24"/>
          <w:szCs w:val="24"/>
        </w:rPr>
      </w:pPr>
      <w:r w:rsidRPr="00E77EB8">
        <w:rPr>
          <w:rFonts w:hint="eastAsia"/>
          <w:sz w:val="24"/>
          <w:szCs w:val="24"/>
        </w:rPr>
        <w:t>五、就业协议书的遗失补发</w:t>
      </w:r>
    </w:p>
    <w:p w14:paraId="2EFAF83F" w14:textId="77777777" w:rsidR="001C00DE" w:rsidRPr="00E77EB8" w:rsidRDefault="001C00DE" w:rsidP="00E77EB8">
      <w:pPr>
        <w:ind w:firstLineChars="200" w:firstLine="480"/>
        <w:rPr>
          <w:rFonts w:hint="eastAsia"/>
          <w:sz w:val="24"/>
          <w:szCs w:val="24"/>
        </w:rPr>
      </w:pPr>
      <w:r w:rsidRPr="00E77EB8">
        <w:rPr>
          <w:rFonts w:hint="eastAsia"/>
          <w:sz w:val="24"/>
          <w:szCs w:val="24"/>
        </w:rPr>
        <w:t>1．就业协议书是毕业生就业和派遣的重要依据，毕业生须认真保管，如遇特殊情况遗失的按以下程序办理：毕业生本人提交“遗失声明”，经所在院系（单位）就业工作负责人审核、签字盖章，交至就业指导办公室。就业指导办公室将相关信息在就业信息网进行公示，公示10个工作日无异议后，毕业生方能到学院申领新的就业协议书。</w:t>
      </w:r>
    </w:p>
    <w:p w14:paraId="6D12420E" w14:textId="77777777" w:rsidR="001C00DE" w:rsidRPr="00E77EB8" w:rsidRDefault="001C00DE" w:rsidP="00E77EB8">
      <w:pPr>
        <w:ind w:firstLineChars="200" w:firstLine="480"/>
        <w:rPr>
          <w:rFonts w:hint="eastAsia"/>
          <w:sz w:val="24"/>
          <w:szCs w:val="24"/>
        </w:rPr>
      </w:pPr>
      <w:r w:rsidRPr="00E77EB8">
        <w:rPr>
          <w:rFonts w:hint="eastAsia"/>
          <w:sz w:val="24"/>
          <w:szCs w:val="24"/>
        </w:rPr>
        <w:t>2．毕业生与用人单位已签订就业协议书的，不得以丢失或其他方式隐瞒学校，以申领第二份就业协议书。一经发现，学校将追究该毕业生的责任，取消其派遣资格。由此而引起的各种责任由该毕业生个人承担。</w:t>
      </w:r>
    </w:p>
    <w:bookmarkEnd w:id="0"/>
    <w:p w14:paraId="166C1EA7" w14:textId="197B4092" w:rsidR="009C69B6" w:rsidRPr="00E77EB8" w:rsidRDefault="00ED17F0" w:rsidP="00E77EB8">
      <w:pPr>
        <w:ind w:firstLineChars="200" w:firstLine="480"/>
        <w:rPr>
          <w:sz w:val="24"/>
          <w:szCs w:val="24"/>
        </w:rPr>
      </w:pPr>
    </w:p>
    <w:sectPr w:rsidR="009C69B6" w:rsidRPr="00E77EB8" w:rsidSect="008C68A3">
      <w:pgSz w:w="11906" w:h="16838"/>
      <w:pgMar w:top="1134" w:right="1134"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1B910" w14:textId="77777777" w:rsidR="00ED17F0" w:rsidRDefault="00ED17F0" w:rsidP="006F7234">
      <w:r>
        <w:separator/>
      </w:r>
    </w:p>
  </w:endnote>
  <w:endnote w:type="continuationSeparator" w:id="0">
    <w:p w14:paraId="22784A0D" w14:textId="77777777" w:rsidR="00ED17F0" w:rsidRDefault="00ED17F0" w:rsidP="006F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8402B" w14:textId="77777777" w:rsidR="00ED17F0" w:rsidRDefault="00ED17F0" w:rsidP="006F7234">
      <w:r>
        <w:separator/>
      </w:r>
    </w:p>
  </w:footnote>
  <w:footnote w:type="continuationSeparator" w:id="0">
    <w:p w14:paraId="5FB43651" w14:textId="77777777" w:rsidR="00ED17F0" w:rsidRDefault="00ED17F0" w:rsidP="006F7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6B"/>
    <w:rsid w:val="00100247"/>
    <w:rsid w:val="001C00DE"/>
    <w:rsid w:val="00291FCF"/>
    <w:rsid w:val="00504691"/>
    <w:rsid w:val="006F7234"/>
    <w:rsid w:val="008C68A3"/>
    <w:rsid w:val="0092375C"/>
    <w:rsid w:val="00DF5F6B"/>
    <w:rsid w:val="00E26F02"/>
    <w:rsid w:val="00E77EB8"/>
    <w:rsid w:val="00ED1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BA603"/>
  <w15:chartTrackingRefBased/>
  <w15:docId w15:val="{B77F9BBD-343E-4FB3-955C-5AD1242F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68A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68A3"/>
    <w:rPr>
      <w:b/>
      <w:bCs/>
    </w:rPr>
  </w:style>
  <w:style w:type="character" w:styleId="a5">
    <w:name w:val="Hyperlink"/>
    <w:basedOn w:val="a0"/>
    <w:uiPriority w:val="99"/>
    <w:unhideWhenUsed/>
    <w:rsid w:val="008C68A3"/>
    <w:rPr>
      <w:color w:val="0000FF"/>
      <w:u w:val="single"/>
    </w:rPr>
  </w:style>
  <w:style w:type="paragraph" w:styleId="a6">
    <w:name w:val="header"/>
    <w:basedOn w:val="a"/>
    <w:link w:val="a7"/>
    <w:uiPriority w:val="99"/>
    <w:unhideWhenUsed/>
    <w:rsid w:val="006F723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F7234"/>
    <w:rPr>
      <w:sz w:val="18"/>
      <w:szCs w:val="18"/>
    </w:rPr>
  </w:style>
  <w:style w:type="paragraph" w:styleId="a8">
    <w:name w:val="footer"/>
    <w:basedOn w:val="a"/>
    <w:link w:val="a9"/>
    <w:uiPriority w:val="99"/>
    <w:unhideWhenUsed/>
    <w:rsid w:val="006F7234"/>
    <w:pPr>
      <w:tabs>
        <w:tab w:val="center" w:pos="4153"/>
        <w:tab w:val="right" w:pos="8306"/>
      </w:tabs>
      <w:snapToGrid w:val="0"/>
      <w:jc w:val="left"/>
    </w:pPr>
    <w:rPr>
      <w:sz w:val="18"/>
      <w:szCs w:val="18"/>
    </w:rPr>
  </w:style>
  <w:style w:type="character" w:customStyle="1" w:styleId="a9">
    <w:name w:val="页脚 字符"/>
    <w:basedOn w:val="a0"/>
    <w:link w:val="a8"/>
    <w:uiPriority w:val="99"/>
    <w:rsid w:val="006F72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231076">
      <w:bodyDiv w:val="1"/>
      <w:marLeft w:val="0"/>
      <w:marRight w:val="0"/>
      <w:marTop w:val="0"/>
      <w:marBottom w:val="0"/>
      <w:divBdr>
        <w:top w:val="none" w:sz="0" w:space="0" w:color="auto"/>
        <w:left w:val="none" w:sz="0" w:space="0" w:color="auto"/>
        <w:bottom w:val="none" w:sz="0" w:space="0" w:color="auto"/>
        <w:right w:val="none" w:sz="0" w:space="0" w:color="auto"/>
      </w:divBdr>
      <w:divsChild>
        <w:div w:id="834610267">
          <w:marLeft w:val="0"/>
          <w:marRight w:val="0"/>
          <w:marTop w:val="0"/>
          <w:marBottom w:val="300"/>
          <w:divBdr>
            <w:top w:val="single" w:sz="6" w:space="0" w:color="DDDDDD"/>
            <w:left w:val="single" w:sz="6" w:space="0" w:color="DDDDDD"/>
            <w:bottom w:val="single" w:sz="6" w:space="5" w:color="DDDDDD"/>
            <w:right w:val="single" w:sz="6" w:space="0" w:color="DDDDDD"/>
          </w:divBdr>
          <w:divsChild>
            <w:div w:id="1359889707">
              <w:marLeft w:val="0"/>
              <w:marRight w:val="0"/>
              <w:marTop w:val="300"/>
              <w:marBottom w:val="0"/>
              <w:divBdr>
                <w:top w:val="none" w:sz="0" w:space="0" w:color="auto"/>
                <w:left w:val="none" w:sz="0" w:space="0" w:color="auto"/>
                <w:bottom w:val="none" w:sz="0" w:space="0" w:color="auto"/>
                <w:right w:val="none" w:sz="0" w:space="0" w:color="auto"/>
              </w:divBdr>
            </w:div>
          </w:divsChild>
        </w:div>
        <w:div w:id="202450772">
          <w:marLeft w:val="0"/>
          <w:marRight w:val="0"/>
          <w:marTop w:val="0"/>
          <w:marBottom w:val="300"/>
          <w:divBdr>
            <w:top w:val="none" w:sz="0" w:space="0" w:color="auto"/>
            <w:left w:val="single" w:sz="6" w:space="0" w:color="DDDDDD"/>
            <w:bottom w:val="single" w:sz="6" w:space="0" w:color="DDDDDD"/>
            <w:right w:val="single" w:sz="6" w:space="0" w:color="DDDDDD"/>
          </w:divBdr>
          <w:divsChild>
            <w:div w:id="148813059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81555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彭善来</dc:creator>
  <cp:keywords/>
  <dc:description/>
  <cp:lastModifiedBy>彭善来</cp:lastModifiedBy>
  <cp:revision>4</cp:revision>
  <dcterms:created xsi:type="dcterms:W3CDTF">2023-10-09T02:08:00Z</dcterms:created>
  <dcterms:modified xsi:type="dcterms:W3CDTF">2023-10-18T01:03:00Z</dcterms:modified>
</cp:coreProperties>
</file>