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Calibri" w:hAnsi="Calibri" w:eastAsia="宋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合肥研究院涉密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安全产品回收</w:t>
      </w:r>
      <w:r>
        <w:rPr>
          <w:rFonts w:hint="eastAsia" w:ascii="宋体" w:hAnsi="宋体" w:eastAsia="宋体" w:cs="Times New Roman"/>
          <w:b/>
          <w:sz w:val="36"/>
          <w:szCs w:val="36"/>
        </w:rPr>
        <w:t>审批表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038"/>
        <w:gridCol w:w="155"/>
        <w:gridCol w:w="823"/>
        <w:gridCol w:w="3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00" w:type="pct"/>
            <w:gridSpan w:val="2"/>
            <w:vAlign w:val="center"/>
          </w:tcPr>
          <w:p>
            <w:pPr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使用单位：</w:t>
            </w:r>
          </w:p>
        </w:tc>
        <w:tc>
          <w:tcPr>
            <w:tcW w:w="2699" w:type="pct"/>
            <w:gridSpan w:val="3"/>
            <w:vAlign w:val="center"/>
          </w:tcPr>
          <w:p>
            <w:pPr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使用</w:t>
            </w:r>
            <w:r>
              <w:rPr>
                <w:rFonts w:ascii="仿宋_GB2312" w:hAnsi="华文中宋" w:eastAsia="仿宋_GB2312"/>
                <w:sz w:val="30"/>
                <w:szCs w:val="30"/>
              </w:rPr>
              <w:t>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00" w:type="pct"/>
            <w:gridSpan w:val="2"/>
            <w:vAlign w:val="center"/>
          </w:tcPr>
          <w:p>
            <w:pPr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使用</w:t>
            </w:r>
            <w:r>
              <w:rPr>
                <w:rFonts w:ascii="仿宋_GB2312" w:hAnsi="华文中宋" w:eastAsia="仿宋_GB2312"/>
                <w:sz w:val="30"/>
                <w:szCs w:val="30"/>
              </w:rPr>
              <w:t>地点</w:t>
            </w:r>
            <w:r>
              <w:rPr>
                <w:rFonts w:hint="eastAsia" w:ascii="仿宋_GB2312" w:hAnsi="华文中宋" w:eastAsia="仿宋_GB2312"/>
                <w:sz w:val="30"/>
                <w:szCs w:val="30"/>
              </w:rPr>
              <w:t>：</w:t>
            </w:r>
          </w:p>
        </w:tc>
        <w:tc>
          <w:tcPr>
            <w:tcW w:w="2699" w:type="pct"/>
            <w:gridSpan w:val="3"/>
            <w:vAlign w:val="center"/>
          </w:tcPr>
          <w:p>
            <w:pPr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使用人</w:t>
            </w:r>
            <w:r>
              <w:rPr>
                <w:rFonts w:ascii="仿宋_GB2312" w:hAnsi="华文中宋" w:eastAsia="仿宋_GB2312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0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安全产品</w:t>
            </w:r>
          </w:p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仿宋_GB2312" w:hAnsi="华文中宋" w:eastAsia="仿宋_GB2312"/>
                <w:sz w:val="30"/>
                <w:szCs w:val="30"/>
              </w:rPr>
              <w:t>信息</w:t>
            </w:r>
          </w:p>
        </w:tc>
        <w:tc>
          <w:tcPr>
            <w:tcW w:w="1770" w:type="pct"/>
            <w:gridSpan w:val="3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□多功能</w:t>
            </w:r>
            <w:r>
              <w:rPr>
                <w:rFonts w:ascii="仿宋_GB2312" w:hAnsi="华文中宋" w:eastAsia="仿宋_GB2312"/>
                <w:sz w:val="30"/>
                <w:szCs w:val="30"/>
              </w:rPr>
              <w:t>导入装置</w:t>
            </w:r>
          </w:p>
        </w:tc>
        <w:tc>
          <w:tcPr>
            <w:tcW w:w="2125" w:type="pct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编号</w:t>
            </w:r>
            <w:r>
              <w:rPr>
                <w:rFonts w:ascii="仿宋_GB2312" w:hAnsi="华文中宋" w:eastAsia="仿宋_GB2312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4" w:type="pct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770" w:type="pct"/>
            <w:gridSpan w:val="3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□涉密</w:t>
            </w:r>
            <w:r>
              <w:rPr>
                <w:rFonts w:ascii="仿宋_GB2312" w:hAnsi="华文中宋" w:eastAsia="仿宋_GB2312"/>
                <w:sz w:val="30"/>
                <w:szCs w:val="30"/>
              </w:rPr>
              <w:t>专用U盘</w:t>
            </w:r>
          </w:p>
        </w:tc>
        <w:tc>
          <w:tcPr>
            <w:tcW w:w="2125" w:type="pct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编号</w:t>
            </w:r>
            <w:r>
              <w:rPr>
                <w:rFonts w:ascii="仿宋_GB2312" w:hAnsi="华文中宋" w:eastAsia="仿宋_GB2312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4" w:type="pct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770" w:type="pct"/>
            <w:gridSpan w:val="3"/>
            <w:vAlign w:val="center"/>
          </w:tcPr>
          <w:p>
            <w:pPr>
              <w:jc w:val="left"/>
              <w:rPr>
                <w:rFonts w:hint="default" w:ascii="仿宋_GB2312" w:hAnsi="华文中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□涉</w:t>
            </w: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密专用登录key</w:t>
            </w:r>
          </w:p>
        </w:tc>
        <w:tc>
          <w:tcPr>
            <w:tcW w:w="2125" w:type="pct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编</w:t>
            </w:r>
            <w:r>
              <w:rPr>
                <w:rFonts w:hint="eastAsia" w:ascii="仿宋_GB2312" w:hAnsi="华文中宋" w:eastAsia="仿宋_GB2312"/>
                <w:sz w:val="30"/>
                <w:szCs w:val="30"/>
              </w:rPr>
              <w:t>号</w:t>
            </w:r>
            <w:r>
              <w:rPr>
                <w:rFonts w:ascii="仿宋_GB2312" w:hAnsi="华文中宋" w:eastAsia="仿宋_GB2312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4" w:type="pct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770" w:type="pct"/>
            <w:gridSpan w:val="3"/>
            <w:vAlign w:val="center"/>
          </w:tcPr>
          <w:p>
            <w:pPr>
              <w:jc w:val="left"/>
              <w:rPr>
                <w:rFonts w:hint="default" w:ascii="仿宋_GB2312" w:hAnsi="华文中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涉密专用打印卡</w:t>
            </w:r>
          </w:p>
        </w:tc>
        <w:tc>
          <w:tcPr>
            <w:tcW w:w="2125" w:type="pct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编</w:t>
            </w:r>
            <w:r>
              <w:rPr>
                <w:rFonts w:hint="eastAsia" w:ascii="仿宋_GB2312" w:hAnsi="华文中宋" w:eastAsia="仿宋_GB2312"/>
                <w:sz w:val="30"/>
                <w:szCs w:val="30"/>
              </w:rPr>
              <w:t>号</w:t>
            </w:r>
            <w:r>
              <w:rPr>
                <w:rFonts w:ascii="仿宋_GB2312" w:hAnsi="华文中宋" w:eastAsia="仿宋_GB2312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4" w:type="pct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770" w:type="pct"/>
            <w:gridSpan w:val="3"/>
            <w:vAlign w:val="center"/>
          </w:tcPr>
          <w:p>
            <w:pPr>
              <w:jc w:val="left"/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其他</w:t>
            </w:r>
          </w:p>
        </w:tc>
        <w:tc>
          <w:tcPr>
            <w:tcW w:w="2125" w:type="pct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391" w:type="pct"/>
            <w:gridSpan w:val="3"/>
            <w:vAlign w:val="center"/>
          </w:tcPr>
          <w:p>
            <w:pPr>
              <w:ind w:firstLine="300" w:firstLineChars="100"/>
              <w:rPr>
                <w:rFonts w:hint="default" w:ascii="仿宋_GB2312" w:hAnsi="华文中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使用人签字：</w:t>
            </w:r>
          </w:p>
        </w:tc>
        <w:tc>
          <w:tcPr>
            <w:tcW w:w="2608" w:type="pct"/>
            <w:gridSpan w:val="2"/>
            <w:vAlign w:val="center"/>
          </w:tcPr>
          <w:p>
            <w:pPr>
              <w:ind w:firstLine="300" w:firstLineChars="100"/>
              <w:rPr>
                <w:rFonts w:hint="default" w:ascii="仿宋_GB2312" w:hAnsi="华文中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接收人签字：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5000" w:type="pct"/>
            <w:gridSpan w:val="5"/>
            <w:vAlign w:val="top"/>
          </w:tcPr>
          <w:p>
            <w:pPr>
              <w:ind w:firstLine="300" w:firstLineChars="100"/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信息运维部意见：</w:t>
            </w:r>
          </w:p>
          <w:p>
            <w:pPr>
              <w:ind w:firstLine="300" w:firstLineChars="100"/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</w:pPr>
          </w:p>
          <w:p>
            <w:pPr>
              <w:ind w:firstLine="300" w:firstLineChars="100"/>
              <w:rPr>
                <w:rFonts w:hint="default" w:ascii="仿宋_GB2312" w:hAnsi="华文中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签字：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5000" w:type="pct"/>
            <w:gridSpan w:val="5"/>
            <w:vAlign w:val="top"/>
          </w:tcPr>
          <w:p>
            <w:pPr>
              <w:ind w:firstLine="300" w:firstLineChars="100"/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保密办备案：</w:t>
            </w:r>
          </w:p>
          <w:p>
            <w:pPr>
              <w:ind w:firstLine="300" w:firstLineChars="100"/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</w:pPr>
          </w:p>
          <w:p>
            <w:pPr>
              <w:ind w:firstLine="300" w:firstLineChars="100"/>
              <w:rPr>
                <w:rFonts w:hint="default" w:ascii="仿宋_GB2312" w:hAnsi="华文中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签字：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000" w:type="pct"/>
            <w:gridSpan w:val="5"/>
            <w:vAlign w:val="center"/>
          </w:tcPr>
          <w:p>
            <w:pPr>
              <w:ind w:firstLine="240" w:firstLineChars="100"/>
              <w:rPr>
                <w:rFonts w:hint="default" w:ascii="仿宋_GB2312" w:hAnsi="华文中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备注：涉密专用安全产品由于岗位调动等原因导致其无人管理的，交由信息中心统一管理，需要填回收审批表。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Times New Roman" w:hAnsi="Times New Roman" w:eastAsia="宋体" w:cs="Times New Roman"/>
        <w:sz w:val="22"/>
      </w:rPr>
    </w:pPr>
    <w:r>
      <w:rPr>
        <w:rFonts w:hint="eastAsia" w:ascii="Times New Roman" w:hAnsi="Times New Roman" w:eastAsia="宋体" w:cs="Times New Roman"/>
        <w:sz w:val="22"/>
        <w:lang w:val="en-US" w:eastAsia="zh-CN"/>
      </w:rPr>
      <w:t>XXZX</w:t>
    </w:r>
    <w:r>
      <w:rPr>
        <w:rFonts w:ascii="Times New Roman" w:hAnsi="Times New Roman" w:eastAsia="宋体" w:cs="Times New Roman"/>
        <w:sz w:val="22"/>
      </w:rPr>
      <w:t>/</w:t>
    </w:r>
    <w:r>
      <w:rPr>
        <w:rFonts w:hint="eastAsia" w:ascii="Times New Roman" w:hAnsi="Times New Roman" w:eastAsia="宋体" w:cs="Times New Roman"/>
        <w:sz w:val="22"/>
        <w:lang w:val="en-US" w:eastAsia="zh-CN"/>
      </w:rPr>
      <w:t>BG</w:t>
    </w:r>
    <w:r>
      <w:rPr>
        <w:rFonts w:ascii="Times New Roman" w:hAnsi="Times New Roman" w:eastAsia="宋体" w:cs="Times New Roman"/>
        <w:sz w:val="22"/>
      </w:rPr>
      <w:t>-0</w:t>
    </w:r>
    <w:r>
      <w:rPr>
        <w:rFonts w:hint="eastAsia" w:ascii="Times New Roman" w:hAnsi="Times New Roman" w:eastAsia="宋体" w:cs="Times New Roman"/>
        <w:sz w:val="22"/>
        <w:lang w:val="en-US" w:eastAsia="zh-CN"/>
      </w:rPr>
      <w:t>2</w:t>
    </w:r>
    <w:r>
      <w:rPr>
        <w:rFonts w:hint="eastAsia" w:ascii="Times New Roman" w:hAnsi="Times New Roman" w:eastAsia="宋体" w:cs="Times New Roman"/>
        <w:sz w:val="22"/>
      </w:rPr>
      <w:t xml:space="preserve">   版本：V1.0</w:t>
    </w:r>
  </w:p>
  <w:p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C2DE4"/>
    <w:rsid w:val="03E02F4E"/>
    <w:rsid w:val="067552E3"/>
    <w:rsid w:val="08655EBA"/>
    <w:rsid w:val="09DD5DC3"/>
    <w:rsid w:val="0A403E41"/>
    <w:rsid w:val="0E533365"/>
    <w:rsid w:val="138F19D4"/>
    <w:rsid w:val="1A625BB3"/>
    <w:rsid w:val="25315926"/>
    <w:rsid w:val="270706A0"/>
    <w:rsid w:val="29365A97"/>
    <w:rsid w:val="48DD3FBA"/>
    <w:rsid w:val="4CC74DD7"/>
    <w:rsid w:val="4D7D6365"/>
    <w:rsid w:val="56402A5A"/>
    <w:rsid w:val="596B492C"/>
    <w:rsid w:val="5A9A58E8"/>
    <w:rsid w:val="5BE35C6A"/>
    <w:rsid w:val="5EE810D8"/>
    <w:rsid w:val="65BA7421"/>
    <w:rsid w:val="677E56A1"/>
    <w:rsid w:val="6D3C2DE4"/>
    <w:rsid w:val="73F74E0C"/>
    <w:rsid w:val="78981A1F"/>
    <w:rsid w:val="7E1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2021-03-01T03:39:00Z</dcterms:created>
  <dc:creator>admin</dc:creator>
  <cp:lastModifiedBy>admin</cp:lastModifiedBy>
  <dcterms:modified xsi:type="dcterms:W3CDTF">2021-08-27T01:23:14Z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E76379E19A7D4857AAC217A1DEF368B2</vt:lpwstr>
  </property>
</Properties>
</file>