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FDDA">
      <w:pPr>
        <w:spacing w:line="600" w:lineRule="exact"/>
        <w:jc w:val="left"/>
        <w:outlineLvl w:val="1"/>
        <w:rPr>
          <w:rFonts w:hint="eastAsia" w:ascii="宋体" w:hAnsi="宋体"/>
          <w:sz w:val="24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/>
          <w:sz w:val="24"/>
        </w:rPr>
        <w:t xml:space="preserve">                                                           </w:t>
      </w:r>
    </w:p>
    <w:p w14:paraId="6DB12131"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编号：</w:t>
      </w:r>
    </w:p>
    <w:p w14:paraId="09BAAF5E">
      <w:pPr>
        <w:jc w:val="center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合肥物质科学研究院</w:t>
      </w:r>
      <w:r>
        <w:rPr>
          <w:b/>
          <w:bCs/>
          <w:sz w:val="36"/>
          <w:szCs w:val="36"/>
        </w:rPr>
        <w:t>媒体</w:t>
      </w:r>
      <w:r>
        <w:rPr>
          <w:rFonts w:hint="eastAsia"/>
          <w:b/>
          <w:bCs/>
          <w:sz w:val="36"/>
          <w:szCs w:val="36"/>
        </w:rPr>
        <w:t>采访</w:t>
      </w:r>
      <w:r>
        <w:rPr>
          <w:b/>
          <w:bCs/>
          <w:sz w:val="36"/>
          <w:szCs w:val="36"/>
        </w:rPr>
        <w:t>审批表</w:t>
      </w:r>
    </w:p>
    <w:tbl>
      <w:tblPr>
        <w:tblStyle w:val="5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658"/>
        <w:gridCol w:w="1568"/>
        <w:gridCol w:w="2824"/>
      </w:tblGrid>
      <w:tr w14:paraId="05A3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vAlign w:val="center"/>
          </w:tcPr>
          <w:p w14:paraId="152306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采访单位</w:t>
            </w:r>
          </w:p>
        </w:tc>
        <w:tc>
          <w:tcPr>
            <w:tcW w:w="2658" w:type="dxa"/>
            <w:vAlign w:val="center"/>
          </w:tcPr>
          <w:p w14:paraId="2B449D45">
            <w:pPr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14:paraId="2B02E3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记者姓名</w:t>
            </w:r>
          </w:p>
        </w:tc>
        <w:tc>
          <w:tcPr>
            <w:tcW w:w="2824" w:type="dxa"/>
            <w:vAlign w:val="center"/>
          </w:tcPr>
          <w:p w14:paraId="0E0012B3">
            <w:pPr>
              <w:rPr>
                <w:sz w:val="24"/>
              </w:rPr>
            </w:pPr>
          </w:p>
        </w:tc>
      </w:tr>
      <w:tr w14:paraId="49B3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vAlign w:val="center"/>
          </w:tcPr>
          <w:p w14:paraId="460E85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</w:t>
            </w:r>
            <w:r>
              <w:rPr>
                <w:sz w:val="24"/>
              </w:rPr>
              <w:t>日期</w:t>
            </w:r>
          </w:p>
        </w:tc>
        <w:tc>
          <w:tcPr>
            <w:tcW w:w="2658" w:type="dxa"/>
            <w:vAlign w:val="center"/>
          </w:tcPr>
          <w:p w14:paraId="3735A8D8">
            <w:pPr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E85DA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采访地点</w:t>
            </w:r>
          </w:p>
        </w:tc>
        <w:tc>
          <w:tcPr>
            <w:tcW w:w="2824" w:type="dxa"/>
            <w:vAlign w:val="center"/>
          </w:tcPr>
          <w:p w14:paraId="2678D192">
            <w:pPr>
              <w:rPr>
                <w:sz w:val="24"/>
              </w:rPr>
            </w:pPr>
          </w:p>
        </w:tc>
      </w:tr>
      <w:tr w14:paraId="0755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vAlign w:val="center"/>
          </w:tcPr>
          <w:p w14:paraId="5608C4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采访对象</w:t>
            </w:r>
          </w:p>
        </w:tc>
        <w:tc>
          <w:tcPr>
            <w:tcW w:w="2658" w:type="dxa"/>
            <w:vAlign w:val="center"/>
          </w:tcPr>
          <w:p w14:paraId="5518052B">
            <w:pPr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14:paraId="088D06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采访方式</w:t>
            </w:r>
          </w:p>
        </w:tc>
        <w:tc>
          <w:tcPr>
            <w:tcW w:w="2824" w:type="dxa"/>
            <w:vAlign w:val="center"/>
          </w:tcPr>
          <w:p w14:paraId="3E58C86D">
            <w:pPr>
              <w:rPr>
                <w:sz w:val="24"/>
              </w:rPr>
            </w:pPr>
          </w:p>
        </w:tc>
      </w:tr>
      <w:tr w14:paraId="4174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926" w:type="dxa"/>
            <w:vAlign w:val="center"/>
          </w:tcPr>
          <w:p w14:paraId="20BCCF60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</w:t>
            </w:r>
            <w:r>
              <w:rPr>
                <w:sz w:val="24"/>
              </w:rPr>
              <w:t>主题</w:t>
            </w:r>
          </w:p>
        </w:tc>
        <w:tc>
          <w:tcPr>
            <w:tcW w:w="7050" w:type="dxa"/>
            <w:gridSpan w:val="3"/>
            <w:vAlign w:val="center"/>
          </w:tcPr>
          <w:p w14:paraId="6164532F">
            <w:pPr>
              <w:jc w:val="center"/>
              <w:rPr>
                <w:sz w:val="24"/>
              </w:rPr>
            </w:pPr>
          </w:p>
        </w:tc>
      </w:tr>
      <w:tr w14:paraId="2360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926" w:type="dxa"/>
            <w:vAlign w:val="center"/>
          </w:tcPr>
          <w:p w14:paraId="1D0C8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被采访人</w:t>
            </w:r>
          </w:p>
          <w:p w14:paraId="410384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050" w:type="dxa"/>
            <w:gridSpan w:val="3"/>
            <w:vAlign w:val="center"/>
          </w:tcPr>
          <w:p w14:paraId="0344DDED">
            <w:pPr>
              <w:rPr>
                <w:sz w:val="24"/>
              </w:rPr>
            </w:pPr>
          </w:p>
          <w:p w14:paraId="1B596157">
            <w:pPr>
              <w:spacing w:line="400" w:lineRule="exact"/>
              <w:ind w:firstLine="330" w:firstLineChars="1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本人承诺遵守国家《新闻出版保密规定》和《中国科学院合肥物质科学物质院新闻宣传工作管理办法（暂行）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》, 采访内容不涉及国家秘密和本单位商业秘密，否则，自行承担后果。</w:t>
            </w:r>
          </w:p>
          <w:p w14:paraId="3D0C6F24">
            <w:pPr>
              <w:spacing w:line="400" w:lineRule="exact"/>
              <w:ind w:firstLine="33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579472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年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F7C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926" w:type="dxa"/>
            <w:vAlign w:val="center"/>
          </w:tcPr>
          <w:p w14:paraId="7CAEC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课题组</w:t>
            </w:r>
            <w:r>
              <w:rPr>
                <w:rFonts w:hint="eastAsia"/>
                <w:sz w:val="24"/>
              </w:rPr>
              <w:t>/部门</w:t>
            </w:r>
          </w:p>
          <w:p w14:paraId="223FB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  <w:r>
              <w:rPr>
                <w:sz w:val="24"/>
              </w:rPr>
              <w:t>意见</w:t>
            </w:r>
          </w:p>
        </w:tc>
        <w:tc>
          <w:tcPr>
            <w:tcW w:w="7050" w:type="dxa"/>
            <w:gridSpan w:val="3"/>
            <w:vAlign w:val="center"/>
          </w:tcPr>
          <w:p w14:paraId="6923C738">
            <w:pPr>
              <w:ind w:firstLine="44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此次采访内容涉及□  不涉及□国家秘密和本单位的商业秘密，同意□  不同意□接受采访。</w:t>
            </w:r>
          </w:p>
          <w:p w14:paraId="216B39EE">
            <w:pPr>
              <w:rPr>
                <w:sz w:val="24"/>
              </w:rPr>
            </w:pPr>
          </w:p>
          <w:p w14:paraId="36F15102">
            <w:pPr>
              <w:rPr>
                <w:sz w:val="24"/>
              </w:rPr>
            </w:pPr>
          </w:p>
          <w:p w14:paraId="529726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1B8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926" w:type="dxa"/>
            <w:vAlign w:val="center"/>
          </w:tcPr>
          <w:p w14:paraId="264EE5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院办/相关部门</w:t>
            </w:r>
          </w:p>
          <w:p w14:paraId="1B7688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审</w:t>
            </w:r>
            <w:r>
              <w:rPr>
                <w:rFonts w:hint="eastAsia"/>
                <w:sz w:val="22"/>
              </w:rPr>
              <w:t>批</w:t>
            </w:r>
            <w:r>
              <w:rPr>
                <w:sz w:val="22"/>
              </w:rPr>
              <w:t>意见</w:t>
            </w:r>
          </w:p>
          <w:p w14:paraId="317F72AC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（一般性宣传活动审批）</w:t>
            </w:r>
          </w:p>
        </w:tc>
        <w:tc>
          <w:tcPr>
            <w:tcW w:w="7050" w:type="dxa"/>
            <w:gridSpan w:val="3"/>
            <w:vAlign w:val="center"/>
          </w:tcPr>
          <w:p w14:paraId="576F0360">
            <w:pPr>
              <w:rPr>
                <w:sz w:val="24"/>
              </w:rPr>
            </w:pPr>
          </w:p>
          <w:p w14:paraId="14652A26">
            <w:pPr>
              <w:rPr>
                <w:sz w:val="24"/>
              </w:rPr>
            </w:pPr>
          </w:p>
          <w:p w14:paraId="3D636F3B">
            <w:pPr>
              <w:rPr>
                <w:sz w:val="24"/>
              </w:rPr>
            </w:pPr>
          </w:p>
          <w:p w14:paraId="2AF0E1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CA6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926" w:type="dxa"/>
            <w:vAlign w:val="center"/>
          </w:tcPr>
          <w:p w14:paraId="7B96AC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院领导</w:t>
            </w:r>
          </w:p>
          <w:p w14:paraId="41683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  <w:p w14:paraId="45AD444D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（重大宣传活动审批）</w:t>
            </w:r>
          </w:p>
        </w:tc>
        <w:tc>
          <w:tcPr>
            <w:tcW w:w="7050" w:type="dxa"/>
            <w:gridSpan w:val="3"/>
            <w:vAlign w:val="center"/>
          </w:tcPr>
          <w:p w14:paraId="23C55569">
            <w:pPr>
              <w:rPr>
                <w:sz w:val="24"/>
              </w:rPr>
            </w:pPr>
          </w:p>
          <w:p w14:paraId="0934BBF7">
            <w:pPr>
              <w:jc w:val="center"/>
              <w:rPr>
                <w:sz w:val="24"/>
              </w:rPr>
            </w:pPr>
          </w:p>
          <w:p w14:paraId="5A9872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  日</w:t>
            </w:r>
          </w:p>
        </w:tc>
      </w:tr>
      <w:tr w14:paraId="0E5F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76" w:type="dxa"/>
            <w:gridSpan w:val="4"/>
            <w:vAlign w:val="center"/>
          </w:tcPr>
          <w:p w14:paraId="4745CCE5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注: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3AEA4F8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1、发送媒体通稿、联络媒体采访等属于一般性宣传活动，新闻发布会、媒体通气会等属于重大宣传活动；</w:t>
            </w:r>
          </w:p>
          <w:p w14:paraId="03CD28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2、采访记者需提供相关身份证明；</w:t>
            </w:r>
          </w:p>
          <w:p w14:paraId="09191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3、媒体正式采用信息前，稿件内容需经被采访人课题组或所在部门和院长办公室审核；</w:t>
            </w:r>
            <w:r>
              <w:rPr>
                <w:szCs w:val="21"/>
              </w:rPr>
              <w:t xml:space="preserve"> </w:t>
            </w:r>
          </w:p>
          <w:p w14:paraId="074A03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4、年底统一送交研究院保密办备案、归档。</w:t>
            </w:r>
          </w:p>
        </w:tc>
      </w:tr>
    </w:tbl>
    <w:p w14:paraId="3FEAA7ED">
      <w:pPr>
        <w:wordWrap w:val="0"/>
        <w:spacing w:line="580" w:lineRule="exact"/>
        <w:ind w:right="720"/>
        <w:jc w:val="right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sz w:val="36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2434AF-C9E5-46EE-AA60-F76FC2B2E0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642069-7DCF-47C1-86A8-DABBE36319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c5NTgwZjJlYjA1MmEwYzZjYWU4ODU5MjgxZDgifQ=="/>
  </w:docVars>
  <w:rsids>
    <w:rsidRoot w:val="00725178"/>
    <w:rsid w:val="00010608"/>
    <w:rsid w:val="00274D09"/>
    <w:rsid w:val="00290DE8"/>
    <w:rsid w:val="00297744"/>
    <w:rsid w:val="002B35AE"/>
    <w:rsid w:val="002B4513"/>
    <w:rsid w:val="005B2B21"/>
    <w:rsid w:val="00725178"/>
    <w:rsid w:val="00727C3C"/>
    <w:rsid w:val="00746D7E"/>
    <w:rsid w:val="00BD5D4F"/>
    <w:rsid w:val="00C26F99"/>
    <w:rsid w:val="00C57395"/>
    <w:rsid w:val="00C676E4"/>
    <w:rsid w:val="00C77BAC"/>
    <w:rsid w:val="00C83289"/>
    <w:rsid w:val="00CB075C"/>
    <w:rsid w:val="00D75BEC"/>
    <w:rsid w:val="00DF3C27"/>
    <w:rsid w:val="00E00B10"/>
    <w:rsid w:val="00E21D90"/>
    <w:rsid w:val="00E3394F"/>
    <w:rsid w:val="00E730D4"/>
    <w:rsid w:val="00F27854"/>
    <w:rsid w:val="00F80E28"/>
    <w:rsid w:val="00F8173D"/>
    <w:rsid w:val="00F820FE"/>
    <w:rsid w:val="025A34EF"/>
    <w:rsid w:val="039E11BA"/>
    <w:rsid w:val="03BD49FC"/>
    <w:rsid w:val="06144345"/>
    <w:rsid w:val="072D29EC"/>
    <w:rsid w:val="078E26D9"/>
    <w:rsid w:val="08A70B11"/>
    <w:rsid w:val="08F047E7"/>
    <w:rsid w:val="09B7772D"/>
    <w:rsid w:val="0B233DA2"/>
    <w:rsid w:val="0C880C59"/>
    <w:rsid w:val="0F1E59DC"/>
    <w:rsid w:val="10411774"/>
    <w:rsid w:val="13CE493D"/>
    <w:rsid w:val="192254C2"/>
    <w:rsid w:val="1EDB2C4D"/>
    <w:rsid w:val="1FCD30FB"/>
    <w:rsid w:val="220F17A9"/>
    <w:rsid w:val="2577127B"/>
    <w:rsid w:val="25FC6460"/>
    <w:rsid w:val="2601765A"/>
    <w:rsid w:val="28A569C3"/>
    <w:rsid w:val="29F6324E"/>
    <w:rsid w:val="2D0852EE"/>
    <w:rsid w:val="2D925C11"/>
    <w:rsid w:val="2E3507E9"/>
    <w:rsid w:val="33E52369"/>
    <w:rsid w:val="34B41FAE"/>
    <w:rsid w:val="34DB551B"/>
    <w:rsid w:val="372E6D18"/>
    <w:rsid w:val="38E56968"/>
    <w:rsid w:val="421837C0"/>
    <w:rsid w:val="45A16FC7"/>
    <w:rsid w:val="4A17094B"/>
    <w:rsid w:val="4C0A0167"/>
    <w:rsid w:val="4E157897"/>
    <w:rsid w:val="506F328F"/>
    <w:rsid w:val="58C45F54"/>
    <w:rsid w:val="590429E2"/>
    <w:rsid w:val="595A2602"/>
    <w:rsid w:val="5E371164"/>
    <w:rsid w:val="61972208"/>
    <w:rsid w:val="6F1F75E5"/>
    <w:rsid w:val="70513BBF"/>
    <w:rsid w:val="70B85ABD"/>
    <w:rsid w:val="71950224"/>
    <w:rsid w:val="74575C64"/>
    <w:rsid w:val="74E96469"/>
    <w:rsid w:val="764A5A81"/>
    <w:rsid w:val="78D9133E"/>
    <w:rsid w:val="78F2219D"/>
    <w:rsid w:val="797D616D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cs="宋体"/>
      <w:sz w:val="26"/>
      <w:szCs w:val="26"/>
      <w:lang w:eastAsia="en-US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customStyle="1" w:styleId="12">
    <w:name w:val="Revision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371</Characters>
  <Lines>56</Lines>
  <Paragraphs>15</Paragraphs>
  <TotalTime>9</TotalTime>
  <ScaleCrop>false</ScaleCrop>
  <LinksUpToDate>false</LinksUpToDate>
  <CharactersWithSpaces>675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2024-12-05T08:54:00Z</dcterms:created>
  <dc:creator>WangTH-PC</dc:creator>
  <cp:lastModifiedBy>天昊</cp:lastModifiedBy>
  <dcterms:modified xsi:type="dcterms:W3CDTF">2025-05-20T03:04:56Z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6DB1F6C0A6B44F9F8E9A859FC2ACD970_13</vt:lpwstr>
  </property>
  <property fmtid="{D5CDD505-2E9C-101B-9397-08002B2CF9AE}" pid="4" name="KSOTemplateDocerSaveRecord">
    <vt:lpwstr>eyJoZGlkIjoiOGExYjEwY2IxN2NlMmRhN2ViYjBiNThmYzgzNTYzNTEiLCJ1c2VySWQiOiIyNTM3MTM2MTkifQ==</vt:lpwstr>
  </property>
</Properties>
</file>