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BF" w:rsidRDefault="00500BE2" w:rsidP="00500BE2">
      <w:pPr>
        <w:jc w:val="center"/>
        <w:rPr>
          <w:rFonts w:ascii="华文中宋" w:eastAsia="华文中宋" w:hAnsi="华文中宋"/>
          <w:sz w:val="32"/>
          <w:szCs w:val="32"/>
        </w:rPr>
      </w:pPr>
      <w:r w:rsidRPr="00500BE2">
        <w:rPr>
          <w:rFonts w:ascii="华文中宋" w:eastAsia="华文中宋" w:hAnsi="华文中宋" w:hint="eastAsia"/>
          <w:sz w:val="32"/>
          <w:szCs w:val="32"/>
        </w:rPr>
        <w:t>质量检验人员培训考试卷</w:t>
      </w:r>
    </w:p>
    <w:p w:rsidR="00500BE2" w:rsidRPr="00456AF2" w:rsidRDefault="00456AF2" w:rsidP="00456AF2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姓名：            单位：            部门：            分数：</w:t>
      </w:r>
    </w:p>
    <w:p w:rsidR="00500BE2" w:rsidRPr="00340CC3" w:rsidRDefault="00500BE2" w:rsidP="00456AF2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 w:rsidRPr="00340CC3">
        <w:rPr>
          <w:rFonts w:asciiTheme="minorEastAsia" w:hAnsiTheme="minorEastAsia" w:hint="eastAsia"/>
          <w:sz w:val="28"/>
          <w:szCs w:val="28"/>
        </w:rPr>
        <w:t>填空题</w:t>
      </w:r>
      <w:r w:rsidR="00EB7B73">
        <w:rPr>
          <w:rFonts w:asciiTheme="minorEastAsia" w:hAnsiTheme="minorEastAsia" w:hint="eastAsia"/>
          <w:sz w:val="28"/>
          <w:szCs w:val="28"/>
        </w:rPr>
        <w:t xml:space="preserve">  30分</w:t>
      </w:r>
    </w:p>
    <w:p w:rsidR="00340CC3" w:rsidRDefault="00340CC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1.不合格分为二种：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和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；按不合格的严重程度又分为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5857FA">
        <w:rPr>
          <w:rFonts w:asciiTheme="minorEastAsia" w:hAnsiTheme="minorEastAsia" w:hint="eastAsia"/>
          <w:sz w:val="28"/>
          <w:szCs w:val="28"/>
        </w:rPr>
        <w:t>不合格</w:t>
      </w:r>
      <w:r>
        <w:rPr>
          <w:rFonts w:asciiTheme="minorEastAsia" w:hAnsiTheme="minorEastAsia" w:hint="eastAsia"/>
          <w:sz w:val="28"/>
          <w:szCs w:val="28"/>
        </w:rPr>
        <w:t>和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不合格；按不合格发生的原因可分为：设计、工艺、操作、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、器材、软件、设备、环境以及其他不合格。</w:t>
      </w:r>
    </w:p>
    <w:p w:rsidR="00340CC3" w:rsidRDefault="00340CC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2.当今质量检验职能与过去有了很大的发展，传统的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的被动检验，发展为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</w:t>
      </w:r>
      <w:r>
        <w:rPr>
          <w:rFonts w:asciiTheme="minorEastAsia" w:hAnsiTheme="minorEastAsia" w:hint="eastAsia"/>
          <w:sz w:val="28"/>
          <w:szCs w:val="28"/>
        </w:rPr>
        <w:t>的主动检验</w:t>
      </w:r>
      <w:r w:rsidR="000A0016">
        <w:rPr>
          <w:rFonts w:asciiTheme="minorEastAsia" w:hAnsiTheme="minorEastAsia" w:hint="eastAsia"/>
          <w:sz w:val="28"/>
          <w:szCs w:val="28"/>
        </w:rPr>
        <w:t>。</w:t>
      </w:r>
    </w:p>
    <w:p w:rsidR="000A0016" w:rsidRDefault="000A0016" w:rsidP="00456AF2">
      <w:pPr>
        <w:spacing w:line="48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3．对质量问题的处理必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须做到三不放过，即：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p w:rsidR="000A0016" w:rsidRDefault="000A001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A0016" w:rsidRDefault="000A001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4.每页检验记录更改不超过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处，同一处不允许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更改。</w:t>
      </w:r>
    </w:p>
    <w:p w:rsidR="000A0016" w:rsidRDefault="000A001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5.控制多余物要贯穿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的全过程。</w:t>
      </w:r>
    </w:p>
    <w:p w:rsidR="000A0016" w:rsidRDefault="000A001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6.产品交接质量检验的依据是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hint="eastAsia"/>
          <w:sz w:val="28"/>
          <w:szCs w:val="28"/>
        </w:rPr>
        <w:t>、有关文件规定。</w:t>
      </w:r>
    </w:p>
    <w:p w:rsidR="000A0016" w:rsidRDefault="000A001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7.对未经批准而不按工艺规程生产的产品，检验人员有权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，并向有关部门报告。</w:t>
      </w:r>
    </w:p>
    <w:p w:rsidR="000A0016" w:rsidRDefault="000A001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8.质量检验按依据文件，对生产现场的人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 w:rsidRPr="000A0016">
        <w:rPr>
          <w:rFonts w:asciiTheme="minorEastAsia" w:hAnsiTheme="minorEastAsia" w:hint="eastAsia"/>
          <w:sz w:val="28"/>
          <w:szCs w:val="28"/>
        </w:rPr>
        <w:t>（5M1E）</w:t>
      </w:r>
      <w:r w:rsidR="00EB7B73">
        <w:rPr>
          <w:rFonts w:asciiTheme="minorEastAsia" w:hAnsiTheme="minorEastAsia" w:hint="eastAsia"/>
          <w:sz w:val="28"/>
          <w:szCs w:val="28"/>
        </w:rPr>
        <w:t>,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Pr="00EB7B73">
        <w:rPr>
          <w:rFonts w:asciiTheme="minorEastAsia" w:hAnsiTheme="minorEastAsia" w:hint="eastAsia"/>
          <w:sz w:val="28"/>
          <w:szCs w:val="28"/>
        </w:rPr>
        <w:t>等实行监督。</w:t>
      </w:r>
    </w:p>
    <w:p w:rsidR="00EB7B73" w:rsidRPr="00EB7B73" w:rsidRDefault="00EB7B73" w:rsidP="00456AF2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 w:rsidRPr="00EB7B73">
        <w:rPr>
          <w:rFonts w:asciiTheme="minorEastAsia" w:hAnsiTheme="minorEastAsia" w:hint="eastAsia"/>
          <w:sz w:val="28"/>
          <w:szCs w:val="28"/>
        </w:rPr>
        <w:t xml:space="preserve">选择题 </w:t>
      </w:r>
      <w:r>
        <w:rPr>
          <w:rFonts w:asciiTheme="minorEastAsia" w:hAnsiTheme="minorEastAsia" w:hint="eastAsia"/>
          <w:sz w:val="28"/>
          <w:szCs w:val="28"/>
        </w:rPr>
        <w:t>（多选题）</w:t>
      </w:r>
      <w:r w:rsidRPr="00EB7B73">
        <w:rPr>
          <w:rFonts w:asciiTheme="minorEastAsia" w:hAnsiTheme="minorEastAsia" w:hint="eastAsia"/>
          <w:sz w:val="28"/>
          <w:szCs w:val="28"/>
        </w:rPr>
        <w:t xml:space="preserve"> 20分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1.检验印章有三类、包括：（       ）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A.胶印章        B.铁印章       C.封印章          D.钢印章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2.技术归零的五条要求是：（       ）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A.定位准确、机理清楚、问题复现、措施有效、举一反三；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B.定位准确、机理清楚、问题复现、措施落实、举一反三；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C.定位准确、机理清楚、措施有效、问题复现、举一反三；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D.定位准确、机理清楚、问题复现、措施有效、完善规章；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3.管理归零的五条要求是：（       ）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A.“</w:t>
      </w:r>
      <w:proofErr w:type="gramEnd"/>
      <w:r>
        <w:rPr>
          <w:rFonts w:asciiTheme="minorEastAsia" w:hAnsiTheme="minorEastAsia" w:hint="eastAsia"/>
          <w:sz w:val="28"/>
          <w:szCs w:val="28"/>
        </w:rPr>
        <w:t>过程清楚、责任明确、措施有效、严肃处理、完善规章”</w:t>
      </w:r>
    </w:p>
    <w:p w:rsidR="00EB7B73" w:rsidRDefault="00EB7B73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B.“</w:t>
      </w:r>
      <w:proofErr w:type="gramEnd"/>
      <w:r>
        <w:rPr>
          <w:rFonts w:asciiTheme="minorEastAsia" w:hAnsiTheme="minorEastAsia" w:hint="eastAsia"/>
          <w:sz w:val="28"/>
          <w:szCs w:val="28"/>
        </w:rPr>
        <w:t>过程清楚、责任明确、措施</w:t>
      </w:r>
      <w:r w:rsidR="00BF0BB2">
        <w:rPr>
          <w:rFonts w:asciiTheme="minorEastAsia" w:hAnsiTheme="minorEastAsia" w:hint="eastAsia"/>
          <w:sz w:val="28"/>
          <w:szCs w:val="28"/>
        </w:rPr>
        <w:t>落实</w:t>
      </w:r>
      <w:r>
        <w:rPr>
          <w:rFonts w:asciiTheme="minorEastAsia" w:hAnsiTheme="minorEastAsia" w:hint="eastAsia"/>
          <w:sz w:val="28"/>
          <w:szCs w:val="28"/>
        </w:rPr>
        <w:t>、严肃处理、完善规章”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C.“</w:t>
      </w:r>
      <w:proofErr w:type="gramEnd"/>
      <w:r>
        <w:rPr>
          <w:rFonts w:asciiTheme="minorEastAsia" w:hAnsiTheme="minorEastAsia" w:hint="eastAsia"/>
          <w:sz w:val="28"/>
          <w:szCs w:val="28"/>
        </w:rPr>
        <w:t>过程清楚、责任明确、严肃处理、措施落实、完善规章”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lastRenderedPageBreak/>
        <w:t>D.“</w:t>
      </w:r>
      <w:proofErr w:type="gramEnd"/>
      <w:r>
        <w:rPr>
          <w:rFonts w:asciiTheme="minorEastAsia" w:hAnsiTheme="minorEastAsia" w:hint="eastAsia"/>
          <w:sz w:val="28"/>
          <w:szCs w:val="28"/>
        </w:rPr>
        <w:t>过程清楚、责任明确、措施落实、完善规章、严肃处理”</w:t>
      </w:r>
    </w:p>
    <w:p w:rsidR="00EB7B73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4.测试设备在生产现场使用的标识有：（    ）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A.蓝色的限用标识，红色的禁用标识，绿色的合格标识，紫色的准用标识，黄色的封存标识；</w:t>
      </w:r>
    </w:p>
    <w:p w:rsidR="00BF0BB2" w:rsidRP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B．蓝色的封存标识，红色的限用标识，绿色的合格标识，紫色的准用标识，黄色的禁用标识；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C.蓝色的合格标识，红色的禁用标识，绿色的封存标识，紫色的准用标识，黄色的限用标识；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D.蓝色的限用标识，红色的禁用标识，绿色的合格标识，紫色的封存标识，黄色的准用标识；</w:t>
      </w:r>
    </w:p>
    <w:p w:rsidR="00EB7B73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5.电子线路板三防处理是指：（     ）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A.防水、防潮、防腐蚀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B.防霉、防水、防震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C.防霉、防潮、防盐雾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D.防潮、防盐雾、防腐蚀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三、是非题   </w:t>
      </w:r>
      <w:r w:rsidR="00456AF2">
        <w:rPr>
          <w:rFonts w:asciiTheme="minorEastAsia" w:hAnsiTheme="minorEastAsia" w:hint="eastAsia"/>
          <w:sz w:val="28"/>
          <w:szCs w:val="28"/>
        </w:rPr>
        <w:t>20分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1.红头文件可以作为检验工作合法、有效的证据。（    ）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2.领导或技术人员的口头意见或建议可以作为检验记录更改的依据。（    ）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3.产品交接质量检查时，只需检查产品外观即可。（     ）</w:t>
      </w:r>
    </w:p>
    <w:p w:rsidR="00BF0BB2" w:rsidRDefault="00BF0BB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4.产品检验状态一般有二种，合格或不合格。（    ）</w:t>
      </w: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四、名词解释   15分</w:t>
      </w: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1.返工</w:t>
      </w: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2.让步接收</w:t>
      </w: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C84E96" w:rsidRDefault="00C84E9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3.关键特性</w:t>
      </w: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C84E96" w:rsidRDefault="00C84E9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C84E96" w:rsidRDefault="00C84E96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五、简答题</w:t>
      </w:r>
      <w:r w:rsidR="00007FD1">
        <w:rPr>
          <w:rFonts w:asciiTheme="minorEastAsia" w:hAnsiTheme="minorEastAsia" w:hint="eastAsia"/>
          <w:sz w:val="28"/>
          <w:szCs w:val="28"/>
        </w:rPr>
        <w:t xml:space="preserve">   15分</w:t>
      </w: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1.检验的指导思想有哪些？5分</w:t>
      </w: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456AF2" w:rsidRDefault="00456AF2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2.质量检验人员按规定可以对哪些不合格品直接作出相应处理决定？</w:t>
      </w:r>
      <w:r w:rsidR="00F47F6E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分</w:t>
      </w:r>
    </w:p>
    <w:p w:rsidR="00F47F6E" w:rsidRDefault="00F47F6E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F47F6E" w:rsidRDefault="00F47F6E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F47F6E" w:rsidRDefault="00F47F6E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F47F6E" w:rsidRPr="00F47F6E" w:rsidRDefault="00F47F6E" w:rsidP="00456AF2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3.最终检验范围？5分</w:t>
      </w:r>
    </w:p>
    <w:sectPr w:rsidR="00F47F6E" w:rsidRPr="00F47F6E" w:rsidSect="00C84E96">
      <w:pgSz w:w="11906" w:h="16838"/>
      <w:pgMar w:top="1134" w:right="1361" w:bottom="68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FF" w:rsidRDefault="00640CFF" w:rsidP="00F47F6E">
      <w:r>
        <w:separator/>
      </w:r>
    </w:p>
  </w:endnote>
  <w:endnote w:type="continuationSeparator" w:id="0">
    <w:p w:rsidR="00640CFF" w:rsidRDefault="00640CFF" w:rsidP="00F4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FF" w:rsidRDefault="00640CFF" w:rsidP="00F47F6E">
      <w:r>
        <w:separator/>
      </w:r>
    </w:p>
  </w:footnote>
  <w:footnote w:type="continuationSeparator" w:id="0">
    <w:p w:rsidR="00640CFF" w:rsidRDefault="00640CFF" w:rsidP="00F4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C0F"/>
    <w:multiLevelType w:val="hybridMultilevel"/>
    <w:tmpl w:val="82047622"/>
    <w:lvl w:ilvl="0" w:tplc="1D745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B6"/>
    <w:rsid w:val="00007FD1"/>
    <w:rsid w:val="000A0016"/>
    <w:rsid w:val="001D66B5"/>
    <w:rsid w:val="00340CC3"/>
    <w:rsid w:val="00456AF2"/>
    <w:rsid w:val="00500BE2"/>
    <w:rsid w:val="005857FA"/>
    <w:rsid w:val="00640CFF"/>
    <w:rsid w:val="00BE55B6"/>
    <w:rsid w:val="00BF0BB2"/>
    <w:rsid w:val="00C84E96"/>
    <w:rsid w:val="00E827BF"/>
    <w:rsid w:val="00EB7B73"/>
    <w:rsid w:val="00F4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CC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7F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7F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CC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7F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7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212</Words>
  <Characters>1215</Characters>
  <Application>Microsoft Office Word</Application>
  <DocSecurity>0</DocSecurity>
  <Lines>10</Lines>
  <Paragraphs>2</Paragraphs>
  <ScaleCrop>false</ScaleCrop>
  <Company>Sky123.Org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unknown</cp:lastModifiedBy>
  <cp:revision>6</cp:revision>
  <dcterms:created xsi:type="dcterms:W3CDTF">2015-05-04T10:37:00Z</dcterms:created>
  <dcterms:modified xsi:type="dcterms:W3CDTF">2015-05-05T04:35:00Z</dcterms:modified>
</cp:coreProperties>
</file>