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DDC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中国科学院合肥物质科学研究院</w:t>
      </w:r>
    </w:p>
    <w:p w14:paraId="1F0BBE9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内部业务申请单</w:t>
      </w:r>
    </w:p>
    <w:p w14:paraId="28D97D24">
      <w:pPr>
        <w:spacing w:line="48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院属单位：                                             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958"/>
        <w:gridCol w:w="916"/>
        <w:gridCol w:w="553"/>
        <w:gridCol w:w="2344"/>
        <w:gridCol w:w="1709"/>
        <w:gridCol w:w="1437"/>
        <w:gridCol w:w="1011"/>
        <w:gridCol w:w="1008"/>
        <w:gridCol w:w="893"/>
        <w:gridCol w:w="769"/>
        <w:gridCol w:w="1280"/>
        <w:gridCol w:w="38"/>
      </w:tblGrid>
      <w:tr w14:paraId="3CC7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1" w:type="pct"/>
          </w:tcPr>
          <w:p w14:paraId="0AB811B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821" w:type="pct"/>
            <w:gridSpan w:val="3"/>
          </w:tcPr>
          <w:p w14:paraId="4B284907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793" w:type="pct"/>
          </w:tcPr>
          <w:p w14:paraId="180861DE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课题号</w:t>
            </w:r>
          </w:p>
        </w:tc>
        <w:tc>
          <w:tcPr>
            <w:tcW w:w="578" w:type="pct"/>
          </w:tcPr>
          <w:p w14:paraId="103C8FF5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86" w:type="pct"/>
          </w:tcPr>
          <w:p w14:paraId="3E38D952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</w:t>
            </w:r>
          </w:p>
        </w:tc>
        <w:tc>
          <w:tcPr>
            <w:tcW w:w="683" w:type="pct"/>
            <w:gridSpan w:val="2"/>
          </w:tcPr>
          <w:p w14:paraId="1B46E2F2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02" w:type="pct"/>
          </w:tcPr>
          <w:p w14:paraId="43E53C80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日期</w:t>
            </w:r>
          </w:p>
        </w:tc>
        <w:tc>
          <w:tcPr>
            <w:tcW w:w="706" w:type="pct"/>
            <w:gridSpan w:val="3"/>
          </w:tcPr>
          <w:p w14:paraId="6330EFE1"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 w14:paraId="3394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955" w:type="pct"/>
            <w:gridSpan w:val="2"/>
            <w:vAlign w:val="center"/>
          </w:tcPr>
          <w:p w14:paraId="1BE526A0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内部业务内容</w:t>
            </w:r>
          </w:p>
        </w:tc>
        <w:tc>
          <w:tcPr>
            <w:tcW w:w="1290" w:type="pct"/>
            <w:gridSpan w:val="3"/>
            <w:vAlign w:val="center"/>
          </w:tcPr>
          <w:p w14:paraId="049D5F4C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技术要求</w:t>
            </w:r>
          </w:p>
        </w:tc>
        <w:tc>
          <w:tcPr>
            <w:tcW w:w="578" w:type="pct"/>
            <w:vAlign w:val="center"/>
          </w:tcPr>
          <w:p w14:paraId="13EBDAA5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用途</w:t>
            </w:r>
          </w:p>
        </w:tc>
        <w:tc>
          <w:tcPr>
            <w:tcW w:w="828" w:type="pct"/>
            <w:gridSpan w:val="2"/>
            <w:vAlign w:val="center"/>
          </w:tcPr>
          <w:p w14:paraId="2CBA1C2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金额</w:t>
            </w:r>
          </w:p>
        </w:tc>
        <w:tc>
          <w:tcPr>
            <w:tcW w:w="903" w:type="pct"/>
            <w:gridSpan w:val="3"/>
            <w:vAlign w:val="center"/>
          </w:tcPr>
          <w:p w14:paraId="4AD933C9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委托方</w:t>
            </w:r>
          </w:p>
        </w:tc>
        <w:tc>
          <w:tcPr>
            <w:tcW w:w="433" w:type="pct"/>
            <w:vAlign w:val="center"/>
          </w:tcPr>
          <w:p w14:paraId="150BB4BB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14:paraId="2F48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955" w:type="pct"/>
            <w:gridSpan w:val="2"/>
          </w:tcPr>
          <w:p w14:paraId="0B41417D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90" w:type="pct"/>
            <w:gridSpan w:val="3"/>
          </w:tcPr>
          <w:p w14:paraId="5848517D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578" w:type="pct"/>
          </w:tcPr>
          <w:p w14:paraId="5550CBFD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828" w:type="pct"/>
            <w:gridSpan w:val="2"/>
          </w:tcPr>
          <w:p w14:paraId="7C6A6116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903" w:type="pct"/>
            <w:gridSpan w:val="3"/>
          </w:tcPr>
          <w:p w14:paraId="05C22050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433" w:type="pct"/>
          </w:tcPr>
          <w:p w14:paraId="78838E09"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 w14:paraId="60E4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955" w:type="pct"/>
            <w:gridSpan w:val="2"/>
          </w:tcPr>
          <w:p w14:paraId="6BEAA9C5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90" w:type="pct"/>
            <w:gridSpan w:val="3"/>
          </w:tcPr>
          <w:p w14:paraId="6E488C76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578" w:type="pct"/>
          </w:tcPr>
          <w:p w14:paraId="5351B68C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828" w:type="pct"/>
            <w:gridSpan w:val="2"/>
          </w:tcPr>
          <w:p w14:paraId="34892ECF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903" w:type="pct"/>
            <w:gridSpan w:val="3"/>
          </w:tcPr>
          <w:p w14:paraId="0B423BCA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433" w:type="pct"/>
          </w:tcPr>
          <w:p w14:paraId="68B1BA77"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 w14:paraId="0D4D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955" w:type="pct"/>
            <w:gridSpan w:val="2"/>
          </w:tcPr>
          <w:p w14:paraId="66081945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1290" w:type="pct"/>
            <w:gridSpan w:val="3"/>
          </w:tcPr>
          <w:p w14:paraId="0CA3BEB3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578" w:type="pct"/>
          </w:tcPr>
          <w:p w14:paraId="6E59045A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828" w:type="pct"/>
            <w:gridSpan w:val="2"/>
          </w:tcPr>
          <w:p w14:paraId="47EC5D4C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903" w:type="pct"/>
            <w:gridSpan w:val="3"/>
          </w:tcPr>
          <w:p w14:paraId="70F40ED0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433" w:type="pct"/>
          </w:tcPr>
          <w:p w14:paraId="01761E88"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 w14:paraId="7050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631" w:type="pct"/>
            <w:vAlign w:val="center"/>
          </w:tcPr>
          <w:p w14:paraId="3BD02AFB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课题负责人</w:t>
            </w:r>
          </w:p>
        </w:tc>
        <w:tc>
          <w:tcPr>
            <w:tcW w:w="634" w:type="pct"/>
            <w:gridSpan w:val="2"/>
            <w:vAlign w:val="center"/>
          </w:tcPr>
          <w:p w14:paraId="47C3A04F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80" w:type="pct"/>
            <w:gridSpan w:val="2"/>
            <w:vAlign w:val="center"/>
          </w:tcPr>
          <w:p w14:paraId="70ED38C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科研管理</w:t>
            </w:r>
          </w:p>
          <w:p w14:paraId="259C5D76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（100万元及以上）</w:t>
            </w:r>
          </w:p>
        </w:tc>
        <w:tc>
          <w:tcPr>
            <w:tcW w:w="578" w:type="pct"/>
            <w:vAlign w:val="center"/>
          </w:tcPr>
          <w:p w14:paraId="75357C29">
            <w:pPr>
              <w:spacing w:line="480" w:lineRule="auto"/>
              <w:jc w:val="both"/>
              <w:rPr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828" w:type="pct"/>
            <w:gridSpan w:val="2"/>
            <w:vAlign w:val="center"/>
          </w:tcPr>
          <w:p w14:paraId="5B75767F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主管部门审核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资产与条件保障处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903" w:type="pct"/>
            <w:gridSpan w:val="3"/>
          </w:tcPr>
          <w:p w14:paraId="19D35D2B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433" w:type="pct"/>
          </w:tcPr>
          <w:p w14:paraId="6BB2DF61"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  <w:tr w14:paraId="084BF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631" w:type="pct"/>
            <w:vAlign w:val="center"/>
          </w:tcPr>
          <w:p w14:paraId="7B07061E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中心、室领导</w:t>
            </w:r>
          </w:p>
        </w:tc>
        <w:tc>
          <w:tcPr>
            <w:tcW w:w="634" w:type="pct"/>
            <w:gridSpan w:val="2"/>
            <w:vAlign w:val="center"/>
          </w:tcPr>
          <w:p w14:paraId="78DDA0E1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80" w:type="pct"/>
            <w:gridSpan w:val="2"/>
            <w:vAlign w:val="center"/>
          </w:tcPr>
          <w:p w14:paraId="44260981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院领导</w:t>
            </w:r>
          </w:p>
          <w:p w14:paraId="7C07F908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（500万元及以上）</w:t>
            </w:r>
          </w:p>
        </w:tc>
        <w:tc>
          <w:tcPr>
            <w:tcW w:w="578" w:type="pct"/>
            <w:vAlign w:val="center"/>
          </w:tcPr>
          <w:p w14:paraId="547139CA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28" w:type="pct"/>
            <w:gridSpan w:val="2"/>
            <w:vAlign w:val="center"/>
          </w:tcPr>
          <w:p w14:paraId="0A53F063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采购管理员</w:t>
            </w:r>
          </w:p>
          <w:p w14:paraId="62F2E11B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（1万元及以上）</w:t>
            </w:r>
          </w:p>
        </w:tc>
        <w:tc>
          <w:tcPr>
            <w:tcW w:w="903" w:type="pct"/>
            <w:gridSpan w:val="3"/>
          </w:tcPr>
          <w:p w14:paraId="550D3761">
            <w:pPr>
              <w:spacing w:line="480" w:lineRule="auto"/>
              <w:rPr>
                <w:b/>
                <w:bCs/>
                <w:sz w:val="24"/>
              </w:rPr>
            </w:pPr>
          </w:p>
        </w:tc>
        <w:tc>
          <w:tcPr>
            <w:tcW w:w="433" w:type="pct"/>
          </w:tcPr>
          <w:p w14:paraId="5F43346B">
            <w:pPr>
              <w:spacing w:line="480" w:lineRule="auto"/>
              <w:rPr>
                <w:b/>
                <w:bCs/>
                <w:sz w:val="24"/>
              </w:rPr>
            </w:pPr>
          </w:p>
        </w:tc>
      </w:tr>
    </w:tbl>
    <w:p w14:paraId="0193F493">
      <w:pPr>
        <w:rPr>
          <w:b/>
          <w:bCs/>
          <w:color w:val="A6A6A6" w:themeColor="background1" w:themeShade="A6"/>
          <w:sz w:val="24"/>
        </w:rPr>
      </w:pPr>
      <w:r>
        <w:rPr>
          <w:rFonts w:hint="eastAsia"/>
          <w:b/>
          <w:bCs/>
          <w:color w:val="A6A6A6" w:themeColor="background1" w:themeShade="A6"/>
          <w:sz w:val="24"/>
        </w:rPr>
        <w:t>备注：业务内容可根据实际增加行数；审批层级和科研归口管理部门，参照《中国科学院合肥物质科学研究院采购业务管理办法》。</w:t>
      </w:r>
    </w:p>
    <w:p w14:paraId="36BD9E2D">
      <w:pPr>
        <w:rPr>
          <w:b/>
          <w:bCs/>
          <w:sz w:val="44"/>
          <w:szCs w:val="44"/>
        </w:rPr>
      </w:pPr>
    </w:p>
    <w:p w14:paraId="581576D9">
      <w:pPr>
        <w:rPr>
          <w:b/>
          <w:bCs/>
          <w:sz w:val="52"/>
          <w:szCs w:val="52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2821FB"/>
    <w:rsid w:val="000B7EF6"/>
    <w:rsid w:val="0021351E"/>
    <w:rsid w:val="0028458C"/>
    <w:rsid w:val="003D1EA2"/>
    <w:rsid w:val="006C1404"/>
    <w:rsid w:val="009E27AF"/>
    <w:rsid w:val="00B372F3"/>
    <w:rsid w:val="00C80581"/>
    <w:rsid w:val="1EC43D73"/>
    <w:rsid w:val="378F393E"/>
    <w:rsid w:val="3A843996"/>
    <w:rsid w:val="4D2821FB"/>
    <w:rsid w:val="6D214795"/>
    <w:rsid w:val="754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182</Words>
  <Characters>186</Characters>
  <Lines>2</Lines>
  <Paragraphs>1</Paragraphs>
  <TotalTime>6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2025-12-30T02:58:00Z</dcterms:created>
  <dc:creator>PENG ZHAO 赵鹏 等离子所</dc:creator>
  <cp:lastModifiedBy>WPS_1658740377</cp:lastModifiedBy>
  <cp:lastPrinted>2025-12-30T02:57:00Z</cp:lastPrinted>
  <dcterms:modified xsi:type="dcterms:W3CDTF">2025-12-30T07:21:10Z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eyJoZGlkIjoiOWNmN2VhMTI0YTQwOTE5ZmJkODkyOGIxZTMxMmI1NDEiLCJ1c2VySWQiOiIxMzk1MzA5OTIwIn0=</vt:lpwstr>
  </property>
  <property fmtid="{D5CDD505-2E9C-101B-9397-08002B2CF9AE}" pid="4" name="ICV">
    <vt:lpwstr>40F796E371B94910A7A0F622629F836A_13</vt:lpwstr>
  </property>
</Properties>
</file>